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  <Override ContentType="application/vnd.openxmlformats-officedocument.wordprocessingml.footer+xml" PartName="/word/footer14.xml"/>
  <Override ContentType="application/vnd.openxmlformats-officedocument.wordprocessingml.footer+xml" PartName="/word/footer15.xml"/>
  <Override ContentType="application/vnd.openxmlformats-officedocument.wordprocessingml.footer+xml" PartName="/word/footer16.xml"/>
  <Override ContentType="application/vnd.openxmlformats-officedocument.wordprocessingml.footer+xml" PartName="/word/footer17.xml"/>
  <Override ContentType="application/vnd.openxmlformats-officedocument.wordprocessingml.footer+xml" PartName="/word/footer18.xml"/>
  <Override ContentType="application/vnd.openxmlformats-officedocument.wordprocessingml.footer+xml" PartName="/word/footer19.xml"/>
  <Override ContentType="application/vnd.openxmlformats-officedocument.wordprocessingml.footer+xml" PartName="/word/footer2.xml"/>
  <Override ContentType="application/vnd.openxmlformats-officedocument.wordprocessingml.footer+xml" PartName="/word/footer20.xml"/>
  <Override ContentType="application/vnd.openxmlformats-officedocument.wordprocessingml.footer+xml" PartName="/word/footer21.xml"/>
  <Override ContentType="application/vnd.openxmlformats-officedocument.wordprocessingml.footer+xml" PartName="/word/footer22.xml"/>
  <Override ContentType="application/vnd.openxmlformats-officedocument.wordprocessingml.footer+xml" PartName="/word/footer23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2F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Государственное </w:t>
      </w:r>
      <w:r>
        <w:rPr>
          <w:b w:val="1"/>
          <w:sz w:val="28"/>
        </w:rPr>
        <w:t xml:space="preserve">бюджетное </w:t>
      </w:r>
      <w:r>
        <w:rPr>
          <w:b w:val="1"/>
          <w:sz w:val="28"/>
        </w:rPr>
        <w:t xml:space="preserve">учреждение </w:t>
      </w:r>
    </w:p>
    <w:p w14:paraId="30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дополнительного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образования </w:t>
      </w:r>
      <w:r>
        <w:rPr>
          <w:b w:val="1"/>
          <w:sz w:val="28"/>
        </w:rPr>
        <w:t>города Москвы</w:t>
      </w:r>
    </w:p>
    <w:p w14:paraId="31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"</w:t>
      </w:r>
      <w:r>
        <w:rPr>
          <w:b w:val="1"/>
          <w:sz w:val="28"/>
        </w:rPr>
        <w:t>Детская музыкальная школа №76</w:t>
      </w:r>
      <w:r>
        <w:rPr>
          <w:b w:val="1"/>
          <w:sz w:val="28"/>
        </w:rPr>
        <w:t>"</w:t>
      </w:r>
    </w:p>
    <w:p w14:paraId="32000000">
      <w:pPr>
        <w:rPr>
          <w:b w:val="1"/>
          <w:sz w:val="28"/>
        </w:rPr>
      </w:pPr>
    </w:p>
    <w:p w14:paraId="33000000">
      <w:pPr>
        <w:rPr>
          <w:b w:val="1"/>
          <w:sz w:val="28"/>
        </w:rPr>
      </w:pPr>
    </w:p>
    <w:p w14:paraId="34000000">
      <w:pPr>
        <w:widowControl w:val="1"/>
        <w:ind/>
        <w:jc w:val="right"/>
        <w:rPr>
          <w:b w:val="1"/>
          <w:sz w:val="28"/>
        </w:rPr>
      </w:pPr>
    </w:p>
    <w:p w14:paraId="35000000">
      <w:pPr>
        <w:widowControl w:val="1"/>
        <w:ind/>
        <w:jc w:val="right"/>
        <w:rPr>
          <w:b w:val="1"/>
          <w:sz w:val="28"/>
        </w:rPr>
      </w:pPr>
    </w:p>
    <w:p w14:paraId="36000000">
      <w:pPr>
        <w:widowControl w:val="1"/>
        <w:ind/>
        <w:jc w:val="right"/>
        <w:rPr>
          <w:b w:val="1"/>
          <w:sz w:val="28"/>
        </w:rPr>
      </w:pPr>
    </w:p>
    <w:p w14:paraId="37000000">
      <w:pPr>
        <w:widowControl w:val="1"/>
        <w:ind/>
        <w:jc w:val="right"/>
        <w:rPr>
          <w:b w:val="1"/>
          <w:sz w:val="28"/>
        </w:rPr>
      </w:pPr>
    </w:p>
    <w:p w14:paraId="38000000">
      <w:pPr>
        <w:widowControl w:val="1"/>
        <w:ind/>
        <w:jc w:val="right"/>
        <w:rPr>
          <w:b w:val="1"/>
          <w:sz w:val="28"/>
        </w:rPr>
      </w:pPr>
    </w:p>
    <w:p w14:paraId="39000000">
      <w:pPr>
        <w:widowControl w:val="1"/>
        <w:ind/>
        <w:jc w:val="right"/>
        <w:rPr>
          <w:b w:val="1"/>
          <w:sz w:val="28"/>
        </w:rPr>
      </w:pPr>
    </w:p>
    <w:p w14:paraId="3A000000">
      <w:pPr>
        <w:widowControl w:val="1"/>
        <w:ind/>
        <w:jc w:val="right"/>
        <w:rPr>
          <w:b w:val="1"/>
          <w:sz w:val="28"/>
        </w:rPr>
      </w:pPr>
    </w:p>
    <w:p w14:paraId="3B000000">
      <w:pPr>
        <w:widowControl w:val="1"/>
        <w:ind/>
        <w:jc w:val="right"/>
        <w:rPr>
          <w:b w:val="1"/>
          <w:sz w:val="28"/>
        </w:rPr>
      </w:pPr>
    </w:p>
    <w:p w14:paraId="3C000000">
      <w:pPr>
        <w:widowControl w:val="1"/>
        <w:ind/>
        <w:jc w:val="right"/>
        <w:rPr>
          <w:b w:val="1"/>
          <w:sz w:val="28"/>
        </w:rPr>
      </w:pPr>
    </w:p>
    <w:p w14:paraId="3D000000">
      <w:pPr>
        <w:widowControl w:val="1"/>
        <w:ind/>
        <w:jc w:val="right"/>
        <w:rPr>
          <w:b w:val="1"/>
          <w:sz w:val="28"/>
        </w:rPr>
      </w:pPr>
    </w:p>
    <w:p w14:paraId="3E000000">
      <w:pPr>
        <w:rPr>
          <w:b w:val="1"/>
          <w:sz w:val="28"/>
        </w:rPr>
      </w:pPr>
    </w:p>
    <w:p w14:paraId="3F000000">
      <w:pPr>
        <w:rPr>
          <w:b w:val="1"/>
          <w:sz w:val="28"/>
        </w:rPr>
      </w:pPr>
    </w:p>
    <w:p w14:paraId="40000000">
      <w:pPr>
        <w:widowControl w:val="1"/>
        <w:ind/>
        <w:jc w:val="center"/>
        <w:rPr>
          <w:sz w:val="28"/>
        </w:rPr>
      </w:pPr>
      <w:r>
        <w:rPr>
          <w:sz w:val="28"/>
        </w:rPr>
        <w:t>ДОПОЛНИТЕЛЬНАЯ ПРЕДПРОФЕССИ</w:t>
      </w:r>
      <w:r>
        <w:rPr>
          <w:sz w:val="28"/>
        </w:rPr>
        <w:t>О</w:t>
      </w:r>
      <w:r>
        <w:rPr>
          <w:sz w:val="28"/>
        </w:rPr>
        <w:t>НАЛЬНАЯ ОБЩЕОБРАЗОВАТЕЛЬНАЯ ПРОГРАММА В ОБЛАСТИ МУЗЫКАЛЬНОГО ИСКУССТВА «</w:t>
      </w:r>
      <w:r>
        <w:rPr>
          <w:sz w:val="28"/>
        </w:rPr>
        <w:t>МУЗЫКАЛЬНЫЙ ФОЛЬКЛОР</w:t>
      </w:r>
      <w:r>
        <w:rPr>
          <w:sz w:val="28"/>
        </w:rPr>
        <w:t>»</w:t>
      </w:r>
    </w:p>
    <w:p w14:paraId="41000000">
      <w:pPr>
        <w:widowControl w:val="1"/>
        <w:ind/>
        <w:jc w:val="center"/>
        <w:rPr>
          <w:sz w:val="28"/>
        </w:rPr>
      </w:pPr>
    </w:p>
    <w:p w14:paraId="42000000">
      <w:pPr>
        <w:widowControl w:val="1"/>
        <w:ind/>
        <w:jc w:val="center"/>
        <w:rPr>
          <w:sz w:val="28"/>
        </w:rPr>
      </w:pPr>
      <w:r>
        <w:rPr>
          <w:sz w:val="28"/>
        </w:rPr>
        <w:t>Предметная область «Музыкальное исполнительство»</w:t>
      </w:r>
    </w:p>
    <w:p w14:paraId="43000000">
      <w:pPr>
        <w:rPr>
          <w:b w:val="1"/>
          <w:sz w:val="28"/>
        </w:rPr>
      </w:pPr>
    </w:p>
    <w:p w14:paraId="44000000">
      <w:pPr>
        <w:rPr>
          <w:b w:val="1"/>
          <w:sz w:val="28"/>
        </w:rPr>
      </w:pPr>
    </w:p>
    <w:p w14:paraId="45000000">
      <w:pPr>
        <w:rPr>
          <w:b w:val="1"/>
          <w:sz w:val="28"/>
        </w:rPr>
      </w:pPr>
    </w:p>
    <w:p w14:paraId="46000000">
      <w:pPr>
        <w:rPr>
          <w:b w:val="1"/>
          <w:sz w:val="28"/>
        </w:rPr>
      </w:pPr>
    </w:p>
    <w:p w14:paraId="47000000">
      <w:pPr>
        <w:widowControl w:val="1"/>
        <w:ind/>
        <w:jc w:val="center"/>
        <w:rPr>
          <w:b w:val="1"/>
          <w:sz w:val="36"/>
        </w:rPr>
      </w:pPr>
      <w:r>
        <w:rPr>
          <w:b w:val="1"/>
          <w:sz w:val="36"/>
        </w:rPr>
        <w:t>П</w:t>
      </w:r>
      <w:r>
        <w:rPr>
          <w:b w:val="1"/>
          <w:sz w:val="36"/>
        </w:rPr>
        <w:t xml:space="preserve">рограмма по </w:t>
      </w:r>
      <w:r>
        <w:rPr>
          <w:b w:val="1"/>
          <w:sz w:val="36"/>
        </w:rPr>
        <w:t xml:space="preserve">учебному </w:t>
      </w:r>
      <w:r>
        <w:rPr>
          <w:b w:val="1"/>
          <w:sz w:val="36"/>
        </w:rPr>
        <w:t>предмету</w:t>
      </w:r>
    </w:p>
    <w:p w14:paraId="48000000">
      <w:pPr>
        <w:widowControl w:val="1"/>
        <w:ind/>
        <w:jc w:val="center"/>
        <w:rPr>
          <w:b w:val="1"/>
          <w:sz w:val="36"/>
        </w:rPr>
      </w:pPr>
      <w:r>
        <w:rPr>
          <w:b w:val="1"/>
          <w:sz w:val="36"/>
        </w:rPr>
        <w:t xml:space="preserve"> «</w:t>
      </w:r>
      <w:r>
        <w:rPr>
          <w:b w:val="1"/>
          <w:sz w:val="36"/>
        </w:rPr>
        <w:t>ФОРТЕПИАНО»</w:t>
      </w:r>
      <w:r>
        <w:rPr>
          <w:b w:val="1"/>
          <w:sz w:val="36"/>
        </w:rPr>
        <w:t xml:space="preserve"> </w:t>
      </w:r>
    </w:p>
    <w:p w14:paraId="49000000">
      <w:pPr>
        <w:widowControl w:val="1"/>
        <w:ind/>
        <w:jc w:val="center"/>
        <w:rPr>
          <w:b w:val="1"/>
          <w:sz w:val="36"/>
        </w:rPr>
      </w:pPr>
      <w:r>
        <w:rPr>
          <w:b w:val="1"/>
          <w:sz w:val="36"/>
        </w:rPr>
        <w:t>ПО.01.УП.03</w:t>
      </w:r>
      <w:r>
        <w:rPr>
          <w:b w:val="1"/>
          <w:sz w:val="36"/>
        </w:rPr>
        <w:t>.</w:t>
      </w:r>
    </w:p>
    <w:p w14:paraId="4A000000">
      <w:pPr>
        <w:widowControl w:val="1"/>
        <w:ind/>
        <w:jc w:val="center"/>
        <w:rPr>
          <w:b w:val="1"/>
          <w:sz w:val="36"/>
        </w:rPr>
      </w:pPr>
    </w:p>
    <w:p w14:paraId="4B000000">
      <w:pPr>
        <w:widowControl w:val="1"/>
        <w:ind/>
        <w:jc w:val="center"/>
        <w:rPr>
          <w:sz w:val="36"/>
        </w:rPr>
      </w:pPr>
      <w:r>
        <w:rPr>
          <w:sz w:val="36"/>
        </w:rPr>
        <w:t xml:space="preserve">Срок обучения – </w:t>
      </w:r>
      <w:r>
        <w:rPr>
          <w:sz w:val="36"/>
        </w:rPr>
        <w:t>7 (8) лет</w:t>
      </w:r>
    </w:p>
    <w:p w14:paraId="4C000000">
      <w:pPr>
        <w:rPr>
          <w:sz w:val="28"/>
        </w:rPr>
      </w:pPr>
    </w:p>
    <w:p w14:paraId="4D000000">
      <w:pPr>
        <w:rPr>
          <w:sz w:val="28"/>
        </w:rPr>
      </w:pPr>
    </w:p>
    <w:p w14:paraId="4E000000">
      <w:pPr>
        <w:rPr>
          <w:sz w:val="28"/>
        </w:rPr>
      </w:pPr>
    </w:p>
    <w:p w14:paraId="4F000000">
      <w:pPr>
        <w:widowControl w:val="1"/>
        <w:ind/>
        <w:jc w:val="center"/>
        <w:rPr>
          <w:b w:val="1"/>
          <w:sz w:val="28"/>
        </w:rPr>
      </w:pPr>
    </w:p>
    <w:p w14:paraId="50000000">
      <w:pPr>
        <w:widowControl w:val="1"/>
        <w:ind/>
        <w:jc w:val="center"/>
        <w:rPr>
          <w:b w:val="1"/>
          <w:sz w:val="28"/>
        </w:rPr>
      </w:pPr>
    </w:p>
    <w:p w14:paraId="51000000">
      <w:pPr>
        <w:widowControl w:val="1"/>
        <w:ind/>
        <w:jc w:val="center"/>
        <w:rPr>
          <w:sz w:val="28"/>
        </w:rPr>
      </w:pPr>
    </w:p>
    <w:p w14:paraId="52000000">
      <w:pPr>
        <w:widowControl w:val="1"/>
        <w:ind/>
        <w:jc w:val="center"/>
        <w:rPr>
          <w:sz w:val="28"/>
        </w:rPr>
      </w:pPr>
    </w:p>
    <w:p w14:paraId="53000000">
      <w:pPr>
        <w:widowControl w:val="1"/>
        <w:ind/>
        <w:jc w:val="center"/>
        <w:rPr>
          <w:sz w:val="28"/>
        </w:rPr>
      </w:pPr>
    </w:p>
    <w:p w14:paraId="54000000">
      <w:pPr>
        <w:widowControl w:val="1"/>
        <w:ind/>
        <w:jc w:val="center"/>
        <w:rPr>
          <w:sz w:val="28"/>
        </w:rPr>
      </w:pPr>
    </w:p>
    <w:p w14:paraId="55000000">
      <w:pPr>
        <w:widowControl w:val="1"/>
        <w:ind/>
        <w:jc w:val="center"/>
        <w:rPr>
          <w:sz w:val="28"/>
        </w:rPr>
      </w:pPr>
    </w:p>
    <w:p w14:paraId="56000000">
      <w:pPr>
        <w:widowControl w:val="1"/>
        <w:ind/>
        <w:jc w:val="center"/>
        <w:rPr>
          <w:sz w:val="28"/>
        </w:rPr>
      </w:pPr>
    </w:p>
    <w:p w14:paraId="57000000">
      <w:pPr>
        <w:widowControl w:val="1"/>
        <w:ind/>
        <w:jc w:val="center"/>
        <w:rPr>
          <w:sz w:val="28"/>
        </w:rPr>
      </w:pPr>
    </w:p>
    <w:p w14:paraId="58000000">
      <w:pPr>
        <w:widowControl w:val="1"/>
        <w:ind/>
        <w:jc w:val="center"/>
        <w:rPr>
          <w:sz w:val="28"/>
        </w:rPr>
      </w:pPr>
      <w:r>
        <w:rPr>
          <w:sz w:val="28"/>
        </w:rPr>
        <w:t>2026</w:t>
      </w:r>
      <w:r>
        <w:rPr>
          <w:sz w:val="28"/>
        </w:rPr>
        <w:t>-2027</w:t>
      </w:r>
      <w:r>
        <w:rPr>
          <w:sz w:val="28"/>
        </w:rPr>
        <w:t xml:space="preserve"> учебный год</w:t>
      </w:r>
    </w:p>
    <w:p w14:paraId="59000000">
      <w:pPr>
        <w:sectPr>
          <w:type w:val="continuous"/>
          <w:pgSz w:h="16840" w:orient="portrait" w:w="11910"/>
          <w:pgMar w:bottom="280" w:footer="720" w:gutter="0" w:header="720" w:left="1240" w:right="660" w:top="760"/>
        </w:sectPr>
      </w:pPr>
    </w:p>
    <w:p w14:paraId="5A000000">
      <w:pPr>
        <w:pStyle w:val="Style_2"/>
        <w:widowControl w:val="1"/>
        <w:spacing w:before="70"/>
        <w:ind w:left="141" w:right="144"/>
        <w:jc w:val="center"/>
      </w:pPr>
      <w:bookmarkStart w:id="1" w:name="_Hlk214376078"/>
      <w:r>
        <w:t>Структура</w:t>
      </w:r>
      <w:r>
        <w:rPr>
          <w:spacing w:val="-4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</w:p>
    <w:p w14:paraId="5B000000">
      <w:pPr>
        <w:pStyle w:val="Style_1"/>
        <w:widowControl w:val="1"/>
        <w:ind w:left="0"/>
        <w:rPr>
          <w:b w:val="1"/>
          <w:sz w:val="26"/>
        </w:rPr>
      </w:pPr>
    </w:p>
    <w:p w14:paraId="5C000000">
      <w:pPr>
        <w:pStyle w:val="Style_1"/>
        <w:widowControl w:val="1"/>
        <w:spacing w:before="7"/>
        <w:ind w:left="0"/>
        <w:rPr>
          <w:b w:val="1"/>
          <w:sz w:val="22"/>
        </w:rPr>
      </w:pPr>
    </w:p>
    <w:p w14:paraId="5D000000">
      <w:pPr>
        <w:pStyle w:val="Style_3"/>
        <w:widowControl w:val="1"/>
        <w:numPr>
          <w:ilvl w:val="0"/>
          <w:numId w:val="1"/>
        </w:numPr>
        <w:tabs>
          <w:tab w:leader="none" w:pos="880" w:val="left"/>
          <w:tab w:leader="none" w:pos="881" w:val="left"/>
        </w:tabs>
        <w:ind w:hanging="722"/>
        <w:rPr>
          <w:b w:val="1"/>
          <w:sz w:val="24"/>
        </w:rPr>
      </w:pPr>
      <w:r>
        <w:rPr>
          <w:b w:val="1"/>
          <w:sz w:val="24"/>
        </w:rPr>
        <w:t>Пояснительная</w:t>
      </w:r>
      <w:r>
        <w:rPr>
          <w:b w:val="1"/>
          <w:spacing w:val="-10"/>
          <w:sz w:val="24"/>
        </w:rPr>
        <w:t xml:space="preserve"> </w:t>
      </w:r>
      <w:r>
        <w:rPr>
          <w:b w:val="1"/>
          <w:sz w:val="24"/>
        </w:rPr>
        <w:t>записка</w:t>
      </w:r>
    </w:p>
    <w:p w14:paraId="5E000000">
      <w:pPr>
        <w:pStyle w:val="Style_1"/>
        <w:widowControl w:val="1"/>
        <w:spacing w:before="8"/>
        <w:ind w:left="0"/>
        <w:rPr>
          <w:b w:val="1"/>
          <w:sz w:val="20"/>
        </w:rPr>
      </w:pPr>
    </w:p>
    <w:p w14:paraId="5F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ind w:hanging="145" w:left="1024"/>
        <w:rPr>
          <w:i w:val="1"/>
          <w:sz w:val="24"/>
        </w:rPr>
      </w:pPr>
      <w:r>
        <w:rPr>
          <w:i w:val="1"/>
          <w:sz w:val="24"/>
        </w:rPr>
        <w:t>Характеристика</w:t>
      </w:r>
      <w:r>
        <w:rPr>
          <w:i w:val="1"/>
          <w:spacing w:val="-8"/>
          <w:sz w:val="24"/>
        </w:rPr>
        <w:t xml:space="preserve"> </w:t>
      </w:r>
      <w:r>
        <w:rPr>
          <w:i w:val="1"/>
          <w:sz w:val="24"/>
        </w:rPr>
        <w:t>учебного</w:t>
      </w:r>
      <w:r>
        <w:rPr>
          <w:i w:val="1"/>
          <w:spacing w:val="-8"/>
          <w:sz w:val="24"/>
        </w:rPr>
        <w:t xml:space="preserve"> </w:t>
      </w:r>
      <w:r>
        <w:rPr>
          <w:i w:val="1"/>
          <w:sz w:val="24"/>
        </w:rPr>
        <w:t>предмета,</w:t>
      </w:r>
      <w:r>
        <w:rPr>
          <w:i w:val="1"/>
          <w:spacing w:val="-10"/>
          <w:sz w:val="24"/>
        </w:rPr>
        <w:t xml:space="preserve"> </w:t>
      </w:r>
      <w:r>
        <w:rPr>
          <w:i w:val="1"/>
          <w:sz w:val="24"/>
        </w:rPr>
        <w:t>его</w:t>
      </w:r>
      <w:r>
        <w:rPr>
          <w:i w:val="1"/>
          <w:spacing w:val="-8"/>
          <w:sz w:val="24"/>
        </w:rPr>
        <w:t xml:space="preserve"> </w:t>
      </w:r>
      <w:r>
        <w:rPr>
          <w:i w:val="1"/>
          <w:sz w:val="24"/>
        </w:rPr>
        <w:t>место</w:t>
      </w:r>
      <w:r>
        <w:rPr>
          <w:i w:val="1"/>
          <w:spacing w:val="-8"/>
          <w:sz w:val="24"/>
        </w:rPr>
        <w:t xml:space="preserve"> </w:t>
      </w:r>
      <w:r>
        <w:rPr>
          <w:i w:val="1"/>
          <w:sz w:val="24"/>
        </w:rPr>
        <w:t>и</w:t>
      </w:r>
      <w:r>
        <w:rPr>
          <w:i w:val="1"/>
          <w:spacing w:val="-8"/>
          <w:sz w:val="24"/>
        </w:rPr>
        <w:t xml:space="preserve"> </w:t>
      </w:r>
      <w:r>
        <w:rPr>
          <w:i w:val="1"/>
          <w:sz w:val="24"/>
        </w:rPr>
        <w:t>роль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в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образовательном</w:t>
      </w:r>
      <w:r>
        <w:rPr>
          <w:i w:val="1"/>
          <w:spacing w:val="-7"/>
          <w:sz w:val="24"/>
        </w:rPr>
        <w:t xml:space="preserve"> </w:t>
      </w:r>
      <w:r>
        <w:rPr>
          <w:i w:val="1"/>
          <w:sz w:val="24"/>
        </w:rPr>
        <w:t>процессе;</w:t>
      </w:r>
    </w:p>
    <w:p w14:paraId="60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before="41"/>
        <w:ind w:hanging="145" w:left="1024"/>
        <w:rPr>
          <w:i w:val="1"/>
          <w:sz w:val="24"/>
        </w:rPr>
      </w:pPr>
      <w:r>
        <w:rPr>
          <w:i w:val="1"/>
          <w:sz w:val="24"/>
        </w:rPr>
        <w:t>Срок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реализации</w:t>
      </w:r>
      <w:r>
        <w:rPr>
          <w:i w:val="1"/>
          <w:spacing w:val="-4"/>
          <w:sz w:val="24"/>
        </w:rPr>
        <w:t xml:space="preserve"> </w:t>
      </w:r>
      <w:r>
        <w:rPr>
          <w:i w:val="1"/>
          <w:sz w:val="24"/>
        </w:rPr>
        <w:t>учебного</w:t>
      </w:r>
      <w:r>
        <w:rPr>
          <w:i w:val="1"/>
          <w:spacing w:val="-8"/>
          <w:sz w:val="24"/>
        </w:rPr>
        <w:t xml:space="preserve"> </w:t>
      </w:r>
      <w:r>
        <w:rPr>
          <w:i w:val="1"/>
          <w:sz w:val="24"/>
        </w:rPr>
        <w:t>предмета;</w:t>
      </w:r>
    </w:p>
    <w:p w14:paraId="61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before="41" w:line="276" w:lineRule="auto"/>
        <w:ind w:hanging="63" w:right="958"/>
        <w:rPr>
          <w:i w:val="1"/>
          <w:sz w:val="24"/>
        </w:rPr>
      </w:pPr>
      <w:r>
        <w:rPr>
          <w:i w:val="1"/>
          <w:spacing w:val="-1"/>
          <w:sz w:val="24"/>
        </w:rPr>
        <w:t>Объем</w:t>
      </w:r>
      <w:r>
        <w:rPr>
          <w:i w:val="1"/>
          <w:spacing w:val="-13"/>
          <w:sz w:val="24"/>
        </w:rPr>
        <w:t xml:space="preserve"> </w:t>
      </w:r>
      <w:r>
        <w:rPr>
          <w:i w:val="1"/>
          <w:spacing w:val="-1"/>
          <w:sz w:val="24"/>
        </w:rPr>
        <w:t>учебного</w:t>
      </w:r>
      <w:r>
        <w:rPr>
          <w:i w:val="1"/>
          <w:spacing w:val="-9"/>
          <w:sz w:val="24"/>
        </w:rPr>
        <w:t xml:space="preserve"> </w:t>
      </w:r>
      <w:r>
        <w:rPr>
          <w:i w:val="1"/>
          <w:spacing w:val="-1"/>
          <w:sz w:val="24"/>
        </w:rPr>
        <w:t>времени,</w:t>
      </w:r>
      <w:r>
        <w:rPr>
          <w:i w:val="1"/>
          <w:spacing w:val="-11"/>
          <w:sz w:val="24"/>
        </w:rPr>
        <w:t xml:space="preserve"> </w:t>
      </w:r>
      <w:r>
        <w:rPr>
          <w:i w:val="1"/>
          <w:sz w:val="24"/>
        </w:rPr>
        <w:t>предусмотренный</w:t>
      </w:r>
      <w:r>
        <w:rPr>
          <w:i w:val="1"/>
          <w:spacing w:val="-8"/>
          <w:sz w:val="24"/>
        </w:rPr>
        <w:t xml:space="preserve"> </w:t>
      </w:r>
      <w:r>
        <w:rPr>
          <w:i w:val="1"/>
          <w:sz w:val="24"/>
        </w:rPr>
        <w:t>учебным</w:t>
      </w:r>
      <w:r>
        <w:rPr>
          <w:i w:val="1"/>
          <w:spacing w:val="-9"/>
          <w:sz w:val="24"/>
        </w:rPr>
        <w:t xml:space="preserve"> </w:t>
      </w:r>
      <w:r>
        <w:rPr>
          <w:i w:val="1"/>
          <w:sz w:val="24"/>
        </w:rPr>
        <w:t>планом</w:t>
      </w:r>
      <w:r>
        <w:rPr>
          <w:i w:val="1"/>
          <w:spacing w:val="-13"/>
          <w:sz w:val="24"/>
        </w:rPr>
        <w:t xml:space="preserve"> </w:t>
      </w:r>
      <w:r>
        <w:rPr>
          <w:i w:val="1"/>
          <w:sz w:val="24"/>
        </w:rPr>
        <w:t>образовательной</w:t>
      </w:r>
      <w:r>
        <w:rPr>
          <w:i w:val="1"/>
          <w:spacing w:val="-57"/>
          <w:sz w:val="24"/>
        </w:rPr>
        <w:t xml:space="preserve"> </w:t>
      </w:r>
      <w:r>
        <w:rPr>
          <w:i w:val="1"/>
          <w:sz w:val="24"/>
        </w:rPr>
        <w:t>организации</w:t>
      </w:r>
      <w:r>
        <w:rPr>
          <w:i w:val="1"/>
          <w:spacing w:val="1"/>
          <w:sz w:val="24"/>
        </w:rPr>
        <w:t xml:space="preserve"> </w:t>
      </w:r>
      <w:r>
        <w:rPr>
          <w:i w:val="1"/>
          <w:sz w:val="24"/>
        </w:rPr>
        <w:t>на</w:t>
      </w:r>
      <w:r>
        <w:rPr>
          <w:i w:val="1"/>
          <w:spacing w:val="-3"/>
          <w:sz w:val="24"/>
        </w:rPr>
        <w:t xml:space="preserve"> </w:t>
      </w:r>
      <w:r>
        <w:rPr>
          <w:i w:val="1"/>
          <w:sz w:val="24"/>
        </w:rPr>
        <w:t>реализацию</w:t>
      </w:r>
      <w:r>
        <w:rPr>
          <w:i w:val="1"/>
          <w:spacing w:val="-1"/>
          <w:sz w:val="24"/>
        </w:rPr>
        <w:t xml:space="preserve"> </w:t>
      </w:r>
      <w:r>
        <w:rPr>
          <w:i w:val="1"/>
          <w:sz w:val="24"/>
        </w:rPr>
        <w:t>учебного</w:t>
      </w:r>
      <w:r>
        <w:rPr>
          <w:i w:val="1"/>
          <w:spacing w:val="-3"/>
          <w:sz w:val="24"/>
        </w:rPr>
        <w:t xml:space="preserve"> </w:t>
      </w:r>
      <w:r>
        <w:rPr>
          <w:i w:val="1"/>
          <w:sz w:val="24"/>
        </w:rPr>
        <w:t>предмета;</w:t>
      </w:r>
    </w:p>
    <w:p w14:paraId="62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line="275" w:lineRule="exact"/>
        <w:ind w:hanging="145" w:left="1024"/>
        <w:rPr>
          <w:i w:val="1"/>
          <w:sz w:val="24"/>
        </w:rPr>
      </w:pPr>
      <w:r>
        <w:rPr>
          <w:i w:val="1"/>
          <w:sz w:val="24"/>
        </w:rPr>
        <w:t>Форма</w:t>
      </w:r>
      <w:r>
        <w:rPr>
          <w:i w:val="1"/>
          <w:spacing w:val="-11"/>
          <w:sz w:val="24"/>
        </w:rPr>
        <w:t xml:space="preserve"> </w:t>
      </w:r>
      <w:r>
        <w:rPr>
          <w:i w:val="1"/>
          <w:sz w:val="24"/>
        </w:rPr>
        <w:t>проведения</w:t>
      </w:r>
      <w:r>
        <w:rPr>
          <w:i w:val="1"/>
          <w:spacing w:val="-7"/>
          <w:sz w:val="24"/>
        </w:rPr>
        <w:t xml:space="preserve"> </w:t>
      </w:r>
      <w:r>
        <w:rPr>
          <w:i w:val="1"/>
          <w:sz w:val="24"/>
        </w:rPr>
        <w:t>учебных</w:t>
      </w:r>
      <w:r>
        <w:rPr>
          <w:i w:val="1"/>
          <w:spacing w:val="-7"/>
          <w:sz w:val="24"/>
        </w:rPr>
        <w:t xml:space="preserve"> </w:t>
      </w:r>
      <w:r>
        <w:rPr>
          <w:i w:val="1"/>
          <w:sz w:val="24"/>
        </w:rPr>
        <w:t>аудиторных</w:t>
      </w:r>
      <w:r>
        <w:rPr>
          <w:i w:val="1"/>
          <w:spacing w:val="-11"/>
          <w:sz w:val="24"/>
        </w:rPr>
        <w:t xml:space="preserve"> </w:t>
      </w:r>
      <w:r>
        <w:rPr>
          <w:i w:val="1"/>
          <w:sz w:val="24"/>
        </w:rPr>
        <w:t>занятий;</w:t>
      </w:r>
    </w:p>
    <w:p w14:paraId="63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before="46"/>
        <w:ind w:hanging="145" w:left="1024"/>
        <w:rPr>
          <w:i w:val="1"/>
          <w:sz w:val="24"/>
        </w:rPr>
      </w:pPr>
      <w:r>
        <w:rPr>
          <w:i w:val="1"/>
          <w:sz w:val="24"/>
        </w:rPr>
        <w:t>Цели</w:t>
      </w:r>
      <w:r>
        <w:rPr>
          <w:i w:val="1"/>
          <w:spacing w:val="-9"/>
          <w:sz w:val="24"/>
        </w:rPr>
        <w:t xml:space="preserve"> </w:t>
      </w:r>
      <w:r>
        <w:rPr>
          <w:i w:val="1"/>
          <w:sz w:val="24"/>
        </w:rPr>
        <w:t>и</w:t>
      </w:r>
      <w:r>
        <w:rPr>
          <w:i w:val="1"/>
          <w:spacing w:val="-9"/>
          <w:sz w:val="24"/>
        </w:rPr>
        <w:t xml:space="preserve"> </w:t>
      </w:r>
      <w:r>
        <w:rPr>
          <w:i w:val="1"/>
          <w:sz w:val="24"/>
        </w:rPr>
        <w:t>задачи</w:t>
      </w:r>
      <w:r>
        <w:rPr>
          <w:i w:val="1"/>
          <w:spacing w:val="-2"/>
          <w:sz w:val="24"/>
        </w:rPr>
        <w:t xml:space="preserve"> </w:t>
      </w:r>
      <w:r>
        <w:rPr>
          <w:i w:val="1"/>
          <w:sz w:val="24"/>
        </w:rPr>
        <w:t>учебного</w:t>
      </w:r>
      <w:r>
        <w:rPr>
          <w:i w:val="1"/>
          <w:spacing w:val="-5"/>
          <w:sz w:val="24"/>
        </w:rPr>
        <w:t xml:space="preserve"> </w:t>
      </w:r>
      <w:r>
        <w:rPr>
          <w:i w:val="1"/>
          <w:sz w:val="24"/>
        </w:rPr>
        <w:t>предмета;</w:t>
      </w:r>
    </w:p>
    <w:p w14:paraId="64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before="41"/>
        <w:ind w:hanging="145" w:left="1024"/>
        <w:rPr>
          <w:i w:val="1"/>
          <w:sz w:val="24"/>
        </w:rPr>
      </w:pPr>
      <w:r>
        <w:rPr>
          <w:i w:val="1"/>
          <w:sz w:val="24"/>
        </w:rPr>
        <w:t>Обоснование</w:t>
      </w:r>
      <w:r>
        <w:rPr>
          <w:i w:val="1"/>
          <w:spacing w:val="-9"/>
          <w:sz w:val="24"/>
        </w:rPr>
        <w:t xml:space="preserve"> </w:t>
      </w:r>
      <w:r>
        <w:rPr>
          <w:i w:val="1"/>
          <w:sz w:val="24"/>
        </w:rPr>
        <w:t>структуры</w:t>
      </w:r>
      <w:r>
        <w:rPr>
          <w:i w:val="1"/>
          <w:spacing w:val="-9"/>
          <w:sz w:val="24"/>
        </w:rPr>
        <w:t xml:space="preserve"> </w:t>
      </w:r>
      <w:r>
        <w:rPr>
          <w:i w:val="1"/>
          <w:sz w:val="24"/>
        </w:rPr>
        <w:t>программы</w:t>
      </w:r>
      <w:r>
        <w:rPr>
          <w:i w:val="1"/>
          <w:spacing w:val="-11"/>
          <w:sz w:val="24"/>
        </w:rPr>
        <w:t xml:space="preserve"> </w:t>
      </w:r>
      <w:r>
        <w:rPr>
          <w:i w:val="1"/>
          <w:sz w:val="24"/>
        </w:rPr>
        <w:t>учебного</w:t>
      </w:r>
      <w:r>
        <w:rPr>
          <w:i w:val="1"/>
          <w:spacing w:val="-12"/>
          <w:sz w:val="24"/>
        </w:rPr>
        <w:t xml:space="preserve"> </w:t>
      </w:r>
      <w:r>
        <w:rPr>
          <w:i w:val="1"/>
          <w:sz w:val="24"/>
        </w:rPr>
        <w:t>предмета;</w:t>
      </w:r>
    </w:p>
    <w:p w14:paraId="65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before="40"/>
        <w:ind w:hanging="145" w:left="1024"/>
        <w:rPr>
          <w:i w:val="1"/>
          <w:sz w:val="24"/>
        </w:rPr>
      </w:pPr>
      <w:r>
        <w:rPr>
          <w:i w:val="1"/>
          <w:sz w:val="24"/>
        </w:rPr>
        <w:t>Методы</w:t>
      </w:r>
      <w:r>
        <w:rPr>
          <w:i w:val="1"/>
          <w:spacing w:val="-15"/>
          <w:sz w:val="24"/>
        </w:rPr>
        <w:t xml:space="preserve"> </w:t>
      </w:r>
      <w:r>
        <w:rPr>
          <w:i w:val="1"/>
          <w:sz w:val="24"/>
        </w:rPr>
        <w:t>обучения;</w:t>
      </w:r>
    </w:p>
    <w:p w14:paraId="66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before="41"/>
        <w:ind w:hanging="145" w:left="1024"/>
        <w:rPr>
          <w:i w:val="1"/>
          <w:sz w:val="24"/>
        </w:rPr>
      </w:pPr>
      <w:r>
        <w:rPr>
          <w:i w:val="1"/>
          <w:sz w:val="24"/>
        </w:rPr>
        <w:t>Описание</w:t>
      </w:r>
      <w:r>
        <w:rPr>
          <w:i w:val="1"/>
          <w:spacing w:val="-8"/>
          <w:sz w:val="24"/>
        </w:rPr>
        <w:t xml:space="preserve"> </w:t>
      </w:r>
      <w:r>
        <w:rPr>
          <w:i w:val="1"/>
          <w:sz w:val="24"/>
        </w:rPr>
        <w:t>материально-технических</w:t>
      </w:r>
      <w:r>
        <w:rPr>
          <w:i w:val="1"/>
          <w:spacing w:val="-7"/>
          <w:sz w:val="24"/>
        </w:rPr>
        <w:t xml:space="preserve"> </w:t>
      </w:r>
      <w:r>
        <w:rPr>
          <w:i w:val="1"/>
          <w:sz w:val="24"/>
        </w:rPr>
        <w:t>условий</w:t>
      </w:r>
      <w:r>
        <w:rPr>
          <w:i w:val="1"/>
          <w:spacing w:val="-10"/>
          <w:sz w:val="24"/>
        </w:rPr>
        <w:t xml:space="preserve"> </w:t>
      </w:r>
      <w:r>
        <w:rPr>
          <w:i w:val="1"/>
          <w:sz w:val="24"/>
        </w:rPr>
        <w:t>реализации</w:t>
      </w:r>
      <w:r>
        <w:rPr>
          <w:i w:val="1"/>
          <w:spacing w:val="-7"/>
          <w:sz w:val="24"/>
        </w:rPr>
        <w:t xml:space="preserve"> </w:t>
      </w:r>
      <w:r>
        <w:rPr>
          <w:i w:val="1"/>
          <w:sz w:val="24"/>
        </w:rPr>
        <w:t>учебного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предмета;</w:t>
      </w:r>
    </w:p>
    <w:p w14:paraId="67000000">
      <w:pPr>
        <w:pStyle w:val="Style_1"/>
        <w:widowControl w:val="1"/>
        <w:spacing w:before="7"/>
        <w:ind w:left="0"/>
        <w:rPr>
          <w:i w:val="1"/>
          <w:sz w:val="31"/>
        </w:rPr>
      </w:pPr>
    </w:p>
    <w:p w14:paraId="68000000">
      <w:pPr>
        <w:pStyle w:val="Style_2"/>
        <w:widowControl w:val="1"/>
        <w:numPr>
          <w:ilvl w:val="0"/>
          <w:numId w:val="1"/>
        </w:numPr>
        <w:tabs>
          <w:tab w:leader="none" w:pos="880" w:val="left"/>
          <w:tab w:leader="none" w:pos="881" w:val="left"/>
        </w:tabs>
        <w:ind w:hanging="722"/>
      </w:pPr>
      <w:r>
        <w:t>Содержание</w:t>
      </w:r>
      <w:r>
        <w:rPr>
          <w:spacing w:val="-13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предмета</w:t>
      </w:r>
    </w:p>
    <w:p w14:paraId="69000000">
      <w:pPr>
        <w:pStyle w:val="Style_1"/>
        <w:widowControl w:val="1"/>
        <w:spacing w:before="7"/>
        <w:ind w:left="0"/>
        <w:rPr>
          <w:b w:val="1"/>
          <w:sz w:val="20"/>
        </w:rPr>
      </w:pPr>
    </w:p>
    <w:p w14:paraId="6A000000">
      <w:pPr>
        <w:widowControl w:val="1"/>
        <w:ind w:left="880"/>
        <w:rPr>
          <w:i w:val="1"/>
          <w:sz w:val="24"/>
        </w:rPr>
      </w:pPr>
      <w:r>
        <w:rPr>
          <w:sz w:val="24"/>
        </w:rPr>
        <w:t xml:space="preserve">- </w:t>
      </w:r>
      <w:r>
        <w:rPr>
          <w:i w:val="1"/>
          <w:sz w:val="24"/>
        </w:rPr>
        <w:t>Сведения</w:t>
      </w:r>
      <w:r>
        <w:rPr>
          <w:i w:val="1"/>
          <w:spacing w:val="-4"/>
          <w:sz w:val="24"/>
        </w:rPr>
        <w:t xml:space="preserve"> </w:t>
      </w:r>
      <w:r>
        <w:rPr>
          <w:i w:val="1"/>
          <w:sz w:val="24"/>
        </w:rPr>
        <w:t>о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затратах</w:t>
      </w:r>
      <w:r>
        <w:rPr>
          <w:i w:val="1"/>
          <w:spacing w:val="-7"/>
          <w:sz w:val="24"/>
        </w:rPr>
        <w:t xml:space="preserve"> </w:t>
      </w:r>
      <w:r>
        <w:rPr>
          <w:i w:val="1"/>
          <w:sz w:val="24"/>
        </w:rPr>
        <w:t>учебного</w:t>
      </w:r>
      <w:r>
        <w:rPr>
          <w:i w:val="1"/>
          <w:spacing w:val="-7"/>
          <w:sz w:val="24"/>
        </w:rPr>
        <w:t xml:space="preserve"> </w:t>
      </w:r>
      <w:r>
        <w:rPr>
          <w:i w:val="1"/>
          <w:sz w:val="24"/>
        </w:rPr>
        <w:t>времени;</w:t>
      </w:r>
    </w:p>
    <w:p w14:paraId="6B000000">
      <w:pPr>
        <w:widowControl w:val="1"/>
        <w:spacing w:before="41"/>
        <w:ind w:left="880"/>
        <w:rPr>
          <w:i w:val="1"/>
          <w:sz w:val="24"/>
        </w:rPr>
      </w:pPr>
      <w:r>
        <w:rPr>
          <w:i w:val="1"/>
          <w:sz w:val="24"/>
        </w:rPr>
        <w:t>-</w:t>
      </w:r>
      <w:r>
        <w:rPr>
          <w:i w:val="1"/>
          <w:spacing w:val="-4"/>
          <w:sz w:val="24"/>
        </w:rPr>
        <w:t xml:space="preserve"> </w:t>
      </w:r>
      <w:r>
        <w:rPr>
          <w:i w:val="1"/>
          <w:sz w:val="24"/>
        </w:rPr>
        <w:t>Годовые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требования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по</w:t>
      </w:r>
      <w:r>
        <w:rPr>
          <w:i w:val="1"/>
          <w:spacing w:val="-5"/>
          <w:sz w:val="24"/>
        </w:rPr>
        <w:t xml:space="preserve"> </w:t>
      </w:r>
      <w:r>
        <w:rPr>
          <w:i w:val="1"/>
          <w:sz w:val="24"/>
        </w:rPr>
        <w:t>классам;</w:t>
      </w:r>
    </w:p>
    <w:p w14:paraId="6C000000">
      <w:pPr>
        <w:pStyle w:val="Style_2"/>
        <w:widowControl w:val="1"/>
        <w:numPr>
          <w:ilvl w:val="0"/>
          <w:numId w:val="1"/>
        </w:numPr>
        <w:tabs>
          <w:tab w:leader="none" w:pos="880" w:val="left"/>
          <w:tab w:leader="none" w:pos="881" w:val="left"/>
        </w:tabs>
        <w:spacing w:before="75"/>
        <w:ind w:hanging="722"/>
      </w:pPr>
      <w:r>
        <w:rPr>
          <w:spacing w:val="-1"/>
        </w:rPr>
        <w:t>Требования</w:t>
      </w:r>
      <w:r>
        <w:rPr>
          <w:spacing w:val="-12"/>
        </w:rPr>
        <w:t xml:space="preserve"> </w:t>
      </w:r>
      <w:r>
        <w:rPr>
          <w:spacing w:val="-1"/>
        </w:rPr>
        <w:t>к</w:t>
      </w:r>
      <w:r>
        <w:rPr>
          <w:spacing w:val="-11"/>
        </w:rPr>
        <w:t xml:space="preserve"> </w:t>
      </w:r>
      <w:r>
        <w:rPr>
          <w:spacing w:val="-1"/>
        </w:rPr>
        <w:t>уровню</w:t>
      </w:r>
      <w:r>
        <w:rPr>
          <w:spacing w:val="-12"/>
        </w:rPr>
        <w:t xml:space="preserve"> </w:t>
      </w:r>
      <w:r>
        <w:t>подготовки</w:t>
      </w:r>
      <w:r>
        <w:rPr>
          <w:spacing w:val="-15"/>
        </w:rPr>
        <w:t xml:space="preserve"> </w:t>
      </w:r>
      <w:r>
        <w:t>обучающихся</w:t>
      </w:r>
    </w:p>
    <w:p w14:paraId="6D000000">
      <w:pPr>
        <w:pStyle w:val="Style_1"/>
        <w:widowControl w:val="1"/>
        <w:spacing w:before="1"/>
        <w:ind w:left="0"/>
        <w:rPr>
          <w:b w:val="1"/>
          <w:sz w:val="21"/>
        </w:rPr>
      </w:pPr>
    </w:p>
    <w:p w14:paraId="6E000000">
      <w:pPr>
        <w:pStyle w:val="Style_3"/>
        <w:widowControl w:val="1"/>
        <w:numPr>
          <w:ilvl w:val="0"/>
          <w:numId w:val="1"/>
        </w:numPr>
        <w:tabs>
          <w:tab w:leader="none" w:pos="880" w:val="left"/>
          <w:tab w:leader="none" w:pos="881" w:val="left"/>
        </w:tabs>
        <w:ind w:hanging="722"/>
        <w:rPr>
          <w:b w:val="1"/>
          <w:sz w:val="24"/>
        </w:rPr>
      </w:pPr>
      <w:r>
        <w:rPr>
          <w:b w:val="1"/>
          <w:sz w:val="24"/>
        </w:rPr>
        <w:t>Формы</w:t>
      </w:r>
      <w:r>
        <w:rPr>
          <w:b w:val="1"/>
          <w:spacing w:val="-9"/>
          <w:sz w:val="24"/>
        </w:rPr>
        <w:t xml:space="preserve"> </w:t>
      </w:r>
      <w:r>
        <w:rPr>
          <w:b w:val="1"/>
          <w:sz w:val="24"/>
        </w:rPr>
        <w:t>и</w:t>
      </w:r>
      <w:r>
        <w:rPr>
          <w:b w:val="1"/>
          <w:spacing w:val="-3"/>
          <w:sz w:val="24"/>
        </w:rPr>
        <w:t xml:space="preserve"> </w:t>
      </w:r>
      <w:r>
        <w:rPr>
          <w:b w:val="1"/>
          <w:sz w:val="24"/>
        </w:rPr>
        <w:t>методы</w:t>
      </w:r>
      <w:r>
        <w:rPr>
          <w:b w:val="1"/>
          <w:spacing w:val="-9"/>
          <w:sz w:val="24"/>
        </w:rPr>
        <w:t xml:space="preserve"> </w:t>
      </w:r>
      <w:r>
        <w:rPr>
          <w:b w:val="1"/>
          <w:sz w:val="24"/>
        </w:rPr>
        <w:t>контроля,</w:t>
      </w:r>
      <w:r>
        <w:rPr>
          <w:b w:val="1"/>
          <w:spacing w:val="-3"/>
          <w:sz w:val="24"/>
        </w:rPr>
        <w:t xml:space="preserve"> </w:t>
      </w:r>
      <w:r>
        <w:rPr>
          <w:b w:val="1"/>
          <w:sz w:val="24"/>
        </w:rPr>
        <w:t>система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>оценок</w:t>
      </w:r>
    </w:p>
    <w:p w14:paraId="6F000000">
      <w:pPr>
        <w:pStyle w:val="Style_1"/>
        <w:widowControl w:val="1"/>
        <w:spacing w:before="8"/>
        <w:ind w:left="0"/>
        <w:rPr>
          <w:b w:val="1"/>
          <w:sz w:val="30"/>
        </w:rPr>
      </w:pPr>
    </w:p>
    <w:p w14:paraId="70000000">
      <w:pPr>
        <w:widowControl w:val="1"/>
        <w:ind w:left="865"/>
        <w:rPr>
          <w:i w:val="1"/>
          <w:sz w:val="24"/>
        </w:rPr>
      </w:pPr>
      <w:r>
        <w:rPr>
          <w:b w:val="1"/>
          <w:sz w:val="24"/>
        </w:rPr>
        <w:t>-</w:t>
      </w:r>
      <w:r>
        <w:rPr>
          <w:b w:val="1"/>
          <w:spacing w:val="-6"/>
          <w:sz w:val="24"/>
        </w:rPr>
        <w:t xml:space="preserve"> </w:t>
      </w:r>
      <w:r>
        <w:rPr>
          <w:i w:val="1"/>
          <w:sz w:val="24"/>
        </w:rPr>
        <w:t>Аттестация:</w:t>
      </w:r>
      <w:r>
        <w:rPr>
          <w:i w:val="1"/>
          <w:spacing w:val="-6"/>
          <w:sz w:val="24"/>
        </w:rPr>
        <w:t xml:space="preserve"> </w:t>
      </w:r>
      <w:r>
        <w:rPr>
          <w:i w:val="1"/>
          <w:sz w:val="24"/>
        </w:rPr>
        <w:t>цели,</w:t>
      </w:r>
      <w:r>
        <w:rPr>
          <w:i w:val="1"/>
          <w:spacing w:val="-9"/>
          <w:sz w:val="24"/>
        </w:rPr>
        <w:t xml:space="preserve"> </w:t>
      </w:r>
      <w:r>
        <w:rPr>
          <w:i w:val="1"/>
          <w:sz w:val="24"/>
        </w:rPr>
        <w:t>виды,</w:t>
      </w:r>
      <w:r>
        <w:rPr>
          <w:i w:val="1"/>
          <w:spacing w:val="-10"/>
          <w:sz w:val="24"/>
        </w:rPr>
        <w:t xml:space="preserve"> </w:t>
      </w:r>
      <w:r>
        <w:rPr>
          <w:i w:val="1"/>
          <w:sz w:val="24"/>
        </w:rPr>
        <w:t>форма,</w:t>
      </w:r>
      <w:r>
        <w:rPr>
          <w:i w:val="1"/>
          <w:spacing w:val="-5"/>
          <w:sz w:val="24"/>
        </w:rPr>
        <w:t xml:space="preserve"> </w:t>
      </w:r>
      <w:r>
        <w:rPr>
          <w:i w:val="1"/>
          <w:sz w:val="24"/>
        </w:rPr>
        <w:t>содержание;</w:t>
      </w:r>
    </w:p>
    <w:p w14:paraId="71000000">
      <w:pPr>
        <w:widowControl w:val="1"/>
        <w:spacing w:before="41"/>
        <w:ind w:left="880"/>
        <w:rPr>
          <w:i w:val="1"/>
          <w:sz w:val="24"/>
        </w:rPr>
      </w:pPr>
      <w:r>
        <w:rPr>
          <w:i w:val="1"/>
          <w:sz w:val="24"/>
        </w:rPr>
        <w:t>-</w:t>
      </w:r>
      <w:r>
        <w:rPr>
          <w:i w:val="1"/>
          <w:spacing w:val="3"/>
          <w:sz w:val="24"/>
        </w:rPr>
        <w:t xml:space="preserve"> </w:t>
      </w:r>
      <w:r>
        <w:rPr>
          <w:i w:val="1"/>
          <w:sz w:val="24"/>
        </w:rPr>
        <w:t>Критерии</w:t>
      </w:r>
      <w:r>
        <w:rPr>
          <w:i w:val="1"/>
          <w:spacing w:val="1"/>
          <w:sz w:val="24"/>
        </w:rPr>
        <w:t xml:space="preserve"> </w:t>
      </w:r>
      <w:r>
        <w:rPr>
          <w:i w:val="1"/>
          <w:sz w:val="24"/>
        </w:rPr>
        <w:t>оценки;</w:t>
      </w:r>
    </w:p>
    <w:p w14:paraId="72000000">
      <w:pPr>
        <w:pStyle w:val="Style_1"/>
        <w:widowControl w:val="1"/>
        <w:spacing w:before="6"/>
        <w:ind w:left="0"/>
        <w:rPr>
          <w:i w:val="1"/>
          <w:sz w:val="31"/>
        </w:rPr>
      </w:pPr>
    </w:p>
    <w:p w14:paraId="73000000">
      <w:pPr>
        <w:pStyle w:val="Style_2"/>
        <w:widowControl w:val="1"/>
        <w:numPr>
          <w:ilvl w:val="0"/>
          <w:numId w:val="1"/>
        </w:numPr>
        <w:tabs>
          <w:tab w:leader="none" w:pos="880" w:val="left"/>
          <w:tab w:leader="none" w:pos="881" w:val="left"/>
        </w:tabs>
        <w:ind w:hanging="722"/>
      </w:pPr>
      <w:r>
        <w:t>Методическое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процесса</w:t>
      </w:r>
    </w:p>
    <w:p w14:paraId="74000000">
      <w:pPr>
        <w:pStyle w:val="Style_1"/>
        <w:widowControl w:val="1"/>
        <w:spacing w:before="1"/>
        <w:ind w:left="0"/>
        <w:rPr>
          <w:b w:val="1"/>
          <w:sz w:val="31"/>
        </w:rPr>
      </w:pPr>
    </w:p>
    <w:p w14:paraId="75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ind w:hanging="145" w:left="1024"/>
        <w:rPr>
          <w:i w:val="1"/>
          <w:sz w:val="24"/>
        </w:rPr>
      </w:pPr>
      <w:r>
        <w:rPr>
          <w:i w:val="1"/>
          <w:sz w:val="24"/>
        </w:rPr>
        <w:t>Методические</w:t>
      </w:r>
      <w:r>
        <w:rPr>
          <w:i w:val="1"/>
          <w:spacing w:val="-9"/>
          <w:sz w:val="24"/>
        </w:rPr>
        <w:t xml:space="preserve"> </w:t>
      </w:r>
      <w:r>
        <w:rPr>
          <w:i w:val="1"/>
          <w:sz w:val="24"/>
        </w:rPr>
        <w:t>рекомендации</w:t>
      </w:r>
      <w:r>
        <w:rPr>
          <w:i w:val="1"/>
          <w:spacing w:val="46"/>
          <w:sz w:val="24"/>
        </w:rPr>
        <w:t xml:space="preserve"> </w:t>
      </w:r>
      <w:r>
        <w:rPr>
          <w:i w:val="1"/>
          <w:sz w:val="24"/>
        </w:rPr>
        <w:t>для</w:t>
      </w:r>
      <w:r>
        <w:rPr>
          <w:i w:val="1"/>
          <w:spacing w:val="-9"/>
          <w:sz w:val="24"/>
        </w:rPr>
        <w:t xml:space="preserve"> </w:t>
      </w:r>
      <w:r>
        <w:rPr>
          <w:i w:val="1"/>
          <w:sz w:val="24"/>
        </w:rPr>
        <w:t>педагогических</w:t>
      </w:r>
      <w:r>
        <w:rPr>
          <w:i w:val="1"/>
          <w:spacing w:val="44"/>
          <w:sz w:val="24"/>
        </w:rPr>
        <w:t xml:space="preserve"> </w:t>
      </w:r>
      <w:r>
        <w:rPr>
          <w:i w:val="1"/>
          <w:sz w:val="24"/>
        </w:rPr>
        <w:t>работников;</w:t>
      </w:r>
    </w:p>
    <w:p w14:paraId="76000000">
      <w:pPr>
        <w:pStyle w:val="Style_3"/>
        <w:widowControl w:val="1"/>
        <w:numPr>
          <w:ilvl w:val="1"/>
          <w:numId w:val="1"/>
        </w:numPr>
        <w:tabs>
          <w:tab w:leader="none" w:pos="1015" w:val="left"/>
        </w:tabs>
        <w:spacing w:before="41"/>
        <w:ind w:hanging="145" w:left="1014"/>
        <w:rPr>
          <w:i w:val="1"/>
          <w:sz w:val="24"/>
        </w:rPr>
      </w:pPr>
      <w:r>
        <w:rPr>
          <w:i w:val="1"/>
          <w:sz w:val="24"/>
        </w:rPr>
        <w:t>Методические</w:t>
      </w:r>
      <w:r>
        <w:rPr>
          <w:i w:val="1"/>
          <w:spacing w:val="-12"/>
          <w:sz w:val="24"/>
        </w:rPr>
        <w:t xml:space="preserve"> </w:t>
      </w:r>
      <w:r>
        <w:rPr>
          <w:i w:val="1"/>
          <w:sz w:val="24"/>
        </w:rPr>
        <w:t>рекомендации</w:t>
      </w:r>
      <w:r>
        <w:rPr>
          <w:i w:val="1"/>
          <w:spacing w:val="-11"/>
          <w:sz w:val="24"/>
        </w:rPr>
        <w:t xml:space="preserve"> </w:t>
      </w:r>
      <w:r>
        <w:rPr>
          <w:i w:val="1"/>
          <w:sz w:val="24"/>
        </w:rPr>
        <w:t>по</w:t>
      </w:r>
      <w:r>
        <w:rPr>
          <w:i w:val="1"/>
          <w:spacing w:val="-11"/>
          <w:sz w:val="24"/>
        </w:rPr>
        <w:t xml:space="preserve"> </w:t>
      </w:r>
      <w:r>
        <w:rPr>
          <w:i w:val="1"/>
          <w:sz w:val="24"/>
        </w:rPr>
        <w:t>организации</w:t>
      </w:r>
      <w:r>
        <w:rPr>
          <w:i w:val="1"/>
          <w:spacing w:val="-15"/>
          <w:sz w:val="24"/>
        </w:rPr>
        <w:t xml:space="preserve"> </w:t>
      </w:r>
      <w:r>
        <w:rPr>
          <w:i w:val="1"/>
          <w:sz w:val="24"/>
        </w:rPr>
        <w:t>самостоятельной</w:t>
      </w:r>
      <w:r>
        <w:rPr>
          <w:i w:val="1"/>
          <w:spacing w:val="-11"/>
          <w:sz w:val="24"/>
        </w:rPr>
        <w:t xml:space="preserve"> </w:t>
      </w:r>
      <w:r>
        <w:rPr>
          <w:i w:val="1"/>
          <w:sz w:val="24"/>
        </w:rPr>
        <w:t>работы;</w:t>
      </w:r>
    </w:p>
    <w:p w14:paraId="77000000">
      <w:pPr>
        <w:pStyle w:val="Style_1"/>
        <w:widowControl w:val="1"/>
        <w:spacing w:before="6"/>
        <w:ind w:left="0"/>
        <w:rPr>
          <w:i w:val="1"/>
          <w:sz w:val="31"/>
        </w:rPr>
      </w:pPr>
    </w:p>
    <w:p w14:paraId="78000000">
      <w:pPr>
        <w:pStyle w:val="Style_2"/>
        <w:widowControl w:val="1"/>
        <w:numPr>
          <w:ilvl w:val="0"/>
          <w:numId w:val="1"/>
        </w:numPr>
        <w:tabs>
          <w:tab w:leader="none" w:pos="880" w:val="left"/>
          <w:tab w:leader="none" w:pos="881" w:val="left"/>
        </w:tabs>
        <w:ind w:hanging="722"/>
      </w:pPr>
      <w:r>
        <w:t>Списки</w:t>
      </w:r>
      <w:r>
        <w:rPr>
          <w:spacing w:val="-10"/>
        </w:rPr>
        <w:t xml:space="preserve"> </w:t>
      </w:r>
      <w:r>
        <w:t>рекомендуемой</w:t>
      </w:r>
      <w:r>
        <w:rPr>
          <w:spacing w:val="-6"/>
        </w:rPr>
        <w:t xml:space="preserve"> </w:t>
      </w:r>
      <w:r>
        <w:t>учебной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методической</w:t>
      </w:r>
      <w:r>
        <w:rPr>
          <w:spacing w:val="-9"/>
        </w:rPr>
        <w:t xml:space="preserve"> </w:t>
      </w:r>
      <w:r>
        <w:t>литературы</w:t>
      </w:r>
    </w:p>
    <w:p w14:paraId="79000000">
      <w:pPr>
        <w:pStyle w:val="Style_1"/>
        <w:widowControl w:val="1"/>
        <w:spacing w:before="8"/>
        <w:ind w:left="0"/>
        <w:rPr>
          <w:b w:val="1"/>
          <w:sz w:val="30"/>
        </w:rPr>
      </w:pPr>
    </w:p>
    <w:p w14:paraId="7A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ind w:hanging="145" w:left="1024"/>
        <w:rPr>
          <w:i w:val="1"/>
          <w:sz w:val="24"/>
        </w:rPr>
      </w:pPr>
      <w:r>
        <w:rPr>
          <w:i w:val="1"/>
          <w:sz w:val="24"/>
        </w:rPr>
        <w:t>Учебная</w:t>
      </w:r>
      <w:r>
        <w:rPr>
          <w:i w:val="1"/>
          <w:spacing w:val="-10"/>
          <w:sz w:val="24"/>
        </w:rPr>
        <w:t xml:space="preserve"> </w:t>
      </w:r>
      <w:r>
        <w:rPr>
          <w:i w:val="1"/>
          <w:sz w:val="24"/>
        </w:rPr>
        <w:t>литература;</w:t>
      </w:r>
    </w:p>
    <w:p w14:paraId="7B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before="41"/>
        <w:ind w:hanging="145" w:left="1024"/>
        <w:rPr>
          <w:i w:val="1"/>
          <w:sz w:val="24"/>
        </w:rPr>
      </w:pPr>
      <w:r>
        <w:rPr>
          <w:i w:val="1"/>
          <w:spacing w:val="-1"/>
          <w:sz w:val="24"/>
        </w:rPr>
        <w:t>Учебно-методическая</w:t>
      </w:r>
      <w:r>
        <w:rPr>
          <w:i w:val="1"/>
          <w:spacing w:val="-14"/>
          <w:sz w:val="24"/>
        </w:rPr>
        <w:t xml:space="preserve"> </w:t>
      </w:r>
      <w:r>
        <w:rPr>
          <w:i w:val="1"/>
          <w:sz w:val="24"/>
        </w:rPr>
        <w:t>литература;</w:t>
      </w:r>
    </w:p>
    <w:p w14:paraId="7C000000">
      <w:pPr>
        <w:pStyle w:val="Style_3"/>
        <w:widowControl w:val="1"/>
        <w:numPr>
          <w:ilvl w:val="1"/>
          <w:numId w:val="1"/>
        </w:numPr>
        <w:tabs>
          <w:tab w:leader="none" w:pos="1025" w:val="left"/>
        </w:tabs>
        <w:spacing w:before="41"/>
        <w:ind w:hanging="145" w:left="1024"/>
        <w:rPr>
          <w:i w:val="1"/>
          <w:sz w:val="24"/>
        </w:rPr>
      </w:pPr>
      <w:r>
        <w:rPr>
          <w:i w:val="1"/>
          <w:spacing w:val="-1"/>
          <w:sz w:val="24"/>
        </w:rPr>
        <w:t>Методическая</w:t>
      </w:r>
      <w:r>
        <w:rPr>
          <w:i w:val="1"/>
          <w:spacing w:val="-11"/>
          <w:sz w:val="24"/>
        </w:rPr>
        <w:t xml:space="preserve"> </w:t>
      </w:r>
      <w:r>
        <w:rPr>
          <w:i w:val="1"/>
          <w:spacing w:val="-1"/>
          <w:sz w:val="24"/>
        </w:rPr>
        <w:t>литература</w:t>
      </w:r>
      <w:bookmarkEnd w:id="1"/>
    </w:p>
    <w:p w14:paraId="7D000000">
      <w:pPr>
        <w:sectPr>
          <w:footerReference r:id="rId8" w:type="default"/>
          <w:pgSz w:h="15840" w:orient="portrait" w:w="12240"/>
          <w:pgMar w:bottom="1160" w:footer="969" w:gutter="0" w:header="0" w:left="1540" w:right="680" w:top="1060"/>
          <w:pgNumType w:start="2"/>
        </w:sectPr>
      </w:pPr>
    </w:p>
    <w:p w14:paraId="7E000000">
      <w:pPr>
        <w:pStyle w:val="Style_2"/>
        <w:widowControl w:val="1"/>
        <w:numPr>
          <w:ilvl w:val="0"/>
          <w:numId w:val="2"/>
        </w:numPr>
        <w:tabs>
          <w:tab w:leader="none" w:pos="4241" w:val="left"/>
          <w:tab w:leader="none" w:pos="4242" w:val="left"/>
        </w:tabs>
        <w:spacing w:before="70"/>
        <w:ind w:hanging="721"/>
        <w:jc w:val="left"/>
      </w:pPr>
      <w:r>
        <w:rPr>
          <w:color w:val="444444"/>
        </w:rPr>
        <w:t>Пояснительная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записка</w:t>
      </w:r>
    </w:p>
    <w:p w14:paraId="7F000000">
      <w:pPr>
        <w:pStyle w:val="Style_1"/>
        <w:widowControl w:val="1"/>
        <w:spacing w:before="1"/>
        <w:ind w:left="0"/>
        <w:rPr>
          <w:b w:val="1"/>
          <w:sz w:val="31"/>
        </w:rPr>
      </w:pPr>
    </w:p>
    <w:p w14:paraId="80000000">
      <w:pPr>
        <w:pStyle w:val="Style_3"/>
        <w:widowControl w:val="1"/>
        <w:numPr>
          <w:ilvl w:val="0"/>
          <w:numId w:val="3"/>
        </w:numPr>
        <w:tabs>
          <w:tab w:leader="none" w:pos="463" w:val="left"/>
        </w:tabs>
        <w:ind w:hanging="304"/>
        <w:jc w:val="both"/>
        <w:rPr>
          <w:b w:val="1"/>
          <w:color w:val="444444"/>
          <w:sz w:val="24"/>
        </w:rPr>
      </w:pPr>
      <w:r>
        <w:rPr>
          <w:b w:val="1"/>
          <w:color w:val="444444"/>
          <w:sz w:val="24"/>
        </w:rPr>
        <w:t>Характеристика</w:t>
      </w:r>
      <w:r>
        <w:rPr>
          <w:b w:val="1"/>
          <w:color w:val="444444"/>
          <w:spacing w:val="56"/>
          <w:sz w:val="24"/>
        </w:rPr>
        <w:t xml:space="preserve"> </w:t>
      </w:r>
      <w:r>
        <w:rPr>
          <w:b w:val="1"/>
          <w:color w:val="444444"/>
          <w:sz w:val="24"/>
        </w:rPr>
        <w:t>учебного</w:t>
      </w:r>
      <w:r>
        <w:rPr>
          <w:b w:val="1"/>
          <w:color w:val="444444"/>
          <w:spacing w:val="56"/>
          <w:sz w:val="24"/>
        </w:rPr>
        <w:t xml:space="preserve"> </w:t>
      </w:r>
      <w:r>
        <w:rPr>
          <w:b w:val="1"/>
          <w:color w:val="444444"/>
          <w:sz w:val="24"/>
        </w:rPr>
        <w:t>предмета,</w:t>
      </w:r>
      <w:r>
        <w:rPr>
          <w:b w:val="1"/>
          <w:color w:val="444444"/>
          <w:spacing w:val="58"/>
          <w:sz w:val="24"/>
        </w:rPr>
        <w:t xml:space="preserve"> </w:t>
      </w:r>
      <w:r>
        <w:rPr>
          <w:b w:val="1"/>
          <w:color w:val="444444"/>
          <w:sz w:val="24"/>
        </w:rPr>
        <w:t>его</w:t>
      </w:r>
      <w:r>
        <w:rPr>
          <w:b w:val="1"/>
          <w:color w:val="444444"/>
          <w:spacing w:val="54"/>
          <w:sz w:val="24"/>
        </w:rPr>
        <w:t xml:space="preserve"> </w:t>
      </w:r>
      <w:r>
        <w:rPr>
          <w:b w:val="1"/>
          <w:color w:val="444444"/>
          <w:sz w:val="24"/>
        </w:rPr>
        <w:t>место</w:t>
      </w:r>
      <w:r>
        <w:rPr>
          <w:b w:val="1"/>
          <w:color w:val="444444"/>
          <w:spacing w:val="55"/>
          <w:sz w:val="24"/>
        </w:rPr>
        <w:t xml:space="preserve"> </w:t>
      </w:r>
      <w:r>
        <w:rPr>
          <w:b w:val="1"/>
          <w:color w:val="444444"/>
          <w:sz w:val="24"/>
        </w:rPr>
        <w:t>и роль</w:t>
      </w:r>
      <w:r>
        <w:rPr>
          <w:b w:val="1"/>
          <w:color w:val="444444"/>
          <w:spacing w:val="57"/>
          <w:sz w:val="24"/>
        </w:rPr>
        <w:t xml:space="preserve"> </w:t>
      </w:r>
      <w:r>
        <w:rPr>
          <w:b w:val="1"/>
          <w:color w:val="444444"/>
          <w:sz w:val="24"/>
        </w:rPr>
        <w:t>в образовательном</w:t>
      </w:r>
      <w:r>
        <w:rPr>
          <w:b w:val="1"/>
          <w:color w:val="444444"/>
          <w:spacing w:val="-2"/>
          <w:sz w:val="24"/>
        </w:rPr>
        <w:t xml:space="preserve"> </w:t>
      </w:r>
      <w:r>
        <w:rPr>
          <w:b w:val="1"/>
          <w:color w:val="444444"/>
          <w:sz w:val="24"/>
        </w:rPr>
        <w:t>процессе</w:t>
      </w:r>
    </w:p>
    <w:p w14:paraId="81000000">
      <w:pPr>
        <w:pStyle w:val="Style_1"/>
        <w:widowControl w:val="1"/>
        <w:tabs>
          <w:tab w:leader="none" w:pos="3314" w:val="left"/>
          <w:tab w:leader="none" w:pos="6315" w:val="left"/>
          <w:tab w:leader="none" w:pos="8250" w:val="left"/>
          <w:tab w:leader="none" w:pos="9042" w:val="left"/>
        </w:tabs>
        <w:spacing w:before="41" w:line="276" w:lineRule="auto"/>
        <w:ind w:firstLine="720" w:right="164"/>
        <w:jc w:val="both"/>
      </w:pPr>
      <w:r>
        <w:rPr>
          <w:color w:val="444444"/>
        </w:rPr>
        <w:t xml:space="preserve">Программа    учебного     предмета  </w:t>
      </w:r>
      <w:r>
        <w:rPr>
          <w:color w:val="444444"/>
        </w:rPr>
        <w:t xml:space="preserve">   «</w:t>
      </w:r>
      <w:r>
        <w:rPr>
          <w:color w:val="444444"/>
        </w:rPr>
        <w:t>Фортепиано»      разработана     на     основе     и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учетом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федеральных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государственных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требований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дополнительным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предпрофессиональным</w:t>
      </w:r>
      <w:r>
        <w:rPr>
          <w:color w:val="444444"/>
        </w:rPr>
        <w:tab/>
      </w:r>
      <w:r>
        <w:rPr>
          <w:color w:val="444444"/>
        </w:rPr>
        <w:t>общеобразовательным</w:t>
      </w:r>
      <w:r>
        <w:rPr>
          <w:color w:val="444444"/>
        </w:rPr>
        <w:tab/>
      </w:r>
      <w:r>
        <w:rPr>
          <w:color w:val="444444"/>
        </w:rPr>
        <w:t>программам</w:t>
      </w:r>
      <w:r>
        <w:rPr>
          <w:color w:val="444444"/>
        </w:rPr>
        <w:tab/>
      </w:r>
      <w:r>
        <w:rPr>
          <w:color w:val="444444"/>
        </w:rPr>
        <w:t>в</w:t>
      </w:r>
      <w:r>
        <w:rPr>
          <w:color w:val="444444"/>
        </w:rPr>
        <w:tab/>
      </w:r>
      <w:r>
        <w:rPr>
          <w:color w:val="444444"/>
          <w:spacing w:val="-1"/>
        </w:rPr>
        <w:t>области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музыкального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искусства </w:t>
      </w:r>
      <w:r>
        <w:rPr>
          <w:color w:val="444444"/>
        </w:rPr>
        <w:t>«Музыкальный фольклор</w:t>
      </w:r>
      <w:r>
        <w:rPr>
          <w:color w:val="444444"/>
        </w:rPr>
        <w:t>».</w:t>
      </w:r>
    </w:p>
    <w:p w14:paraId="82000000">
      <w:pPr>
        <w:pStyle w:val="Style_1"/>
        <w:widowControl w:val="1"/>
        <w:spacing w:line="276" w:lineRule="auto"/>
        <w:ind w:firstLine="720" w:right="165"/>
        <w:jc w:val="both"/>
      </w:pPr>
      <w:r>
        <w:rPr>
          <w:color w:val="444444"/>
        </w:rPr>
        <w:t xml:space="preserve">Учебный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предмет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"Фортепиано"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направлен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на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приобретение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детьми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знаний,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умений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навыков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фортепиано,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получение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ими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художественного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образования, а также на эстетическое воспитание и духовно-нравственное развитие ученика.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Учебный предмет «Фортепиано» расширяет представления учащихся об исполнительском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искусстве,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формирует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специальные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исполнительские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умения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и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навыки.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Обучение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фортепиано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включает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себя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музыкальную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грамотность,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навыки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ансамблевой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игры,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овладение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основами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аккомпанемента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необходимые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навыки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самостоятельной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работы.</w:t>
      </w:r>
    </w:p>
    <w:p w14:paraId="83000000">
      <w:pPr>
        <w:pStyle w:val="Style_1"/>
        <w:widowControl w:val="1"/>
        <w:tabs>
          <w:tab w:leader="none" w:pos="5054" w:val="left"/>
          <w:tab w:leader="none" w:pos="8778" w:val="left"/>
        </w:tabs>
        <w:spacing w:line="276" w:lineRule="auto"/>
        <w:ind w:firstLine="720" w:right="160"/>
        <w:jc w:val="both"/>
      </w:pPr>
      <w:r>
        <w:rPr>
          <w:color w:val="444444"/>
        </w:rPr>
        <w:t>Обучаясь в школе,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дети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приобретают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опыт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творческой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деятельности,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знакомятся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высшими достижениями мировой музыкальной культуры. Предмет «Фортепиано» наряду 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другими предметами учебного плана является одним из звеньев музыкального воспитания 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предпрофессиональной</w:t>
      </w:r>
      <w:r>
        <w:rPr>
          <w:color w:val="444444"/>
        </w:rPr>
        <w:tab/>
      </w:r>
      <w:r>
        <w:rPr>
          <w:color w:val="444444"/>
        </w:rPr>
        <w:t>подготовки</w:t>
      </w:r>
      <w:r>
        <w:rPr>
          <w:color w:val="444444"/>
        </w:rPr>
        <w:tab/>
      </w:r>
      <w:r>
        <w:rPr>
          <w:color w:val="444444"/>
          <w:spacing w:val="-1"/>
        </w:rPr>
        <w:t>учащихся-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инструменталистов.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Фортепиано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является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базовым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инструментом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изучения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теоретических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 xml:space="preserve">предметов,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поэтому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для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успешного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обучения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детской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школе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искусств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обучающимся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этих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отделениях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необходим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курс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ознакомления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этим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дополнительным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инструментом.</w:t>
      </w:r>
    </w:p>
    <w:p w14:paraId="84000000">
      <w:pPr>
        <w:pStyle w:val="Style_1"/>
        <w:widowControl w:val="1"/>
        <w:spacing w:before="11"/>
        <w:ind w:left="0"/>
        <w:rPr>
          <w:sz w:val="27"/>
        </w:rPr>
      </w:pPr>
    </w:p>
    <w:p w14:paraId="85000000">
      <w:pPr>
        <w:pStyle w:val="Style_2"/>
        <w:widowControl w:val="1"/>
        <w:numPr>
          <w:ilvl w:val="0"/>
          <w:numId w:val="3"/>
        </w:numPr>
        <w:tabs>
          <w:tab w:leader="none" w:pos="3166" w:val="left"/>
        </w:tabs>
        <w:ind w:left="3166"/>
        <w:jc w:val="left"/>
        <w:rPr>
          <w:color w:val="444444"/>
        </w:rPr>
      </w:pPr>
      <w:r>
        <w:rPr>
          <w:color w:val="444444"/>
        </w:rPr>
        <w:t>Срок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реализации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предмета</w:t>
      </w:r>
    </w:p>
    <w:p w14:paraId="86000000">
      <w:pPr>
        <w:pStyle w:val="Style_1"/>
        <w:widowControl w:val="1"/>
        <w:spacing w:before="7"/>
        <w:ind w:left="0"/>
        <w:rPr>
          <w:b w:val="1"/>
          <w:sz w:val="30"/>
        </w:rPr>
      </w:pPr>
    </w:p>
    <w:p w14:paraId="87000000">
      <w:pPr>
        <w:widowControl w:val="1"/>
        <w:spacing w:line="273" w:lineRule="auto"/>
        <w:ind w:firstLine="852"/>
        <w:jc w:val="both"/>
        <w:rPr>
          <w:sz w:val="26"/>
        </w:rPr>
      </w:pP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соответствии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ФГТ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рекомендуемый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срок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реализации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учебного предмета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8-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летнего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обучения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предпрофессиональной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программы «</w:t>
      </w:r>
      <w:r>
        <w:rPr>
          <w:color w:val="444444"/>
        </w:rPr>
        <w:t>Музыкальный фольклор</w:t>
      </w:r>
      <w:r>
        <w:rPr>
          <w:color w:val="444444"/>
        </w:rPr>
        <w:t>» составляет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8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лет</w:t>
      </w:r>
      <w:r>
        <w:rPr>
          <w:color w:val="444444"/>
        </w:rPr>
        <w:t>.</w:t>
      </w:r>
      <w:r>
        <w:rPr>
          <w:color w:val="444444"/>
        </w:rPr>
        <w:tab/>
      </w:r>
      <w:r>
        <w:rPr>
          <w:color w:val="444444"/>
        </w:rPr>
        <w:t>Для</w:t>
      </w:r>
      <w:r>
        <w:rPr>
          <w:color w:val="444444"/>
        </w:rPr>
        <w:tab/>
      </w:r>
      <w:r>
        <w:rPr>
          <w:color w:val="444444"/>
          <w:spacing w:val="-1"/>
        </w:rPr>
        <w:t>8-летнего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обучения</w:t>
      </w:r>
      <w:r>
        <w:rPr>
          <w:color w:val="444444"/>
          <w:spacing w:val="20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19"/>
        </w:rPr>
        <w:t xml:space="preserve"> </w:t>
      </w:r>
      <w:r>
        <w:rPr>
          <w:color w:val="444444"/>
        </w:rPr>
        <w:t>предпрофессиональной</w:t>
      </w:r>
      <w:r>
        <w:rPr>
          <w:color w:val="444444"/>
          <w:spacing w:val="18"/>
        </w:rPr>
        <w:t xml:space="preserve"> </w:t>
      </w:r>
      <w:r>
        <w:rPr>
          <w:color w:val="444444"/>
        </w:rPr>
        <w:t>программе</w:t>
      </w:r>
      <w:r>
        <w:rPr>
          <w:color w:val="444444"/>
          <w:spacing w:val="15"/>
        </w:rPr>
        <w:t xml:space="preserve"> </w:t>
      </w:r>
      <w:r>
        <w:rPr>
          <w:color w:val="444444"/>
        </w:rPr>
        <w:t xml:space="preserve">«Музыкальный фольклор», а для </w:t>
      </w:r>
      <w:r>
        <w:rPr>
          <w:color w:val="444444"/>
        </w:rPr>
        <w:t xml:space="preserve">5-летнего обучения – </w:t>
      </w:r>
      <w:r>
        <w:rPr>
          <w:color w:val="444444"/>
        </w:rPr>
        <w:t>5</w:t>
      </w:r>
      <w:r>
        <w:rPr>
          <w:color w:val="444444"/>
        </w:rPr>
        <w:t xml:space="preserve"> </w:t>
      </w:r>
      <w:r>
        <w:rPr>
          <w:color w:val="444444"/>
        </w:rPr>
        <w:t>лет</w:t>
      </w:r>
      <w:r>
        <w:rPr>
          <w:color w:val="444444"/>
        </w:rPr>
        <w:t xml:space="preserve"> (со </w:t>
      </w:r>
      <w:r>
        <w:rPr>
          <w:color w:val="444444"/>
        </w:rPr>
        <w:t>1</w:t>
      </w:r>
      <w:r>
        <w:rPr>
          <w:color w:val="444444"/>
        </w:rPr>
        <w:t xml:space="preserve"> по </w:t>
      </w:r>
      <w:r>
        <w:rPr>
          <w:color w:val="444444"/>
        </w:rPr>
        <w:t>5</w:t>
      </w:r>
      <w:r>
        <w:rPr>
          <w:color w:val="444444"/>
        </w:rPr>
        <w:t xml:space="preserve"> 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класс</w:t>
      </w:r>
      <w:r>
        <w:rPr>
          <w:color w:val="444444"/>
        </w:rPr>
        <w:t>).</w:t>
      </w:r>
      <w:r>
        <w:rPr>
          <w:color w:val="444444"/>
        </w:rPr>
        <w:t xml:space="preserve"> </w:t>
      </w:r>
      <w:r>
        <w:rPr>
          <w:sz w:val="26"/>
        </w:rPr>
        <w:t xml:space="preserve">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срок освоения может быть увеличен на один </w:t>
      </w:r>
      <w:r>
        <w:rPr>
          <w:sz w:val="26"/>
        </w:rPr>
        <w:t>год.</w:t>
      </w:r>
      <w:bookmarkStart w:id="2" w:name="page9"/>
      <w:bookmarkEnd w:id="2"/>
      <w:r>
        <w:rPr>
          <w:sz w:val="26"/>
        </w:rPr>
        <w:t>.</w:t>
      </w:r>
      <w:r>
        <w:rPr>
          <w:sz w:val="26"/>
        </w:rPr>
        <w:t xml:space="preserve"> </w:t>
      </w:r>
    </w:p>
    <w:p w14:paraId="88000000">
      <w:pPr>
        <w:pStyle w:val="Style_1"/>
        <w:widowControl w:val="1"/>
        <w:tabs>
          <w:tab w:leader="none" w:pos="1575" w:val="left"/>
          <w:tab w:leader="none" w:pos="2785" w:val="left"/>
          <w:tab w:leader="none" w:pos="3804" w:val="left"/>
          <w:tab w:leader="none" w:pos="4956" w:val="left"/>
          <w:tab w:leader="none" w:pos="5974" w:val="left"/>
          <w:tab w:leader="none" w:pos="7572" w:val="left"/>
          <w:tab w:leader="none" w:pos="8870" w:val="left"/>
        </w:tabs>
        <w:spacing w:before="1" w:line="276" w:lineRule="auto"/>
        <w:ind w:firstLine="720" w:right="164"/>
        <w:jc w:val="both"/>
      </w:pPr>
    </w:p>
    <w:p w14:paraId="89000000">
      <w:pPr>
        <w:pStyle w:val="Style_3"/>
        <w:widowControl w:val="1"/>
        <w:numPr>
          <w:ilvl w:val="0"/>
          <w:numId w:val="3"/>
        </w:numPr>
        <w:tabs>
          <w:tab w:leader="none" w:pos="900" w:val="left"/>
        </w:tabs>
        <w:spacing w:line="276" w:lineRule="auto"/>
        <w:ind w:firstLine="0" w:left="159" w:right="161"/>
        <w:jc w:val="both"/>
        <w:rPr>
          <w:color w:val="444444"/>
          <w:sz w:val="24"/>
        </w:rPr>
      </w:pPr>
      <w:r>
        <w:rPr>
          <w:b w:val="1"/>
          <w:color w:val="444444"/>
          <w:sz w:val="24"/>
        </w:rPr>
        <w:t xml:space="preserve">Объем  </w:t>
      </w:r>
      <w:r>
        <w:rPr>
          <w:b w:val="1"/>
          <w:color w:val="444444"/>
          <w:spacing w:val="1"/>
          <w:sz w:val="24"/>
        </w:rPr>
        <w:t xml:space="preserve"> </w:t>
      </w:r>
      <w:r>
        <w:rPr>
          <w:b w:val="1"/>
          <w:color w:val="444444"/>
          <w:sz w:val="24"/>
        </w:rPr>
        <w:t xml:space="preserve">учебного  </w:t>
      </w:r>
      <w:r>
        <w:rPr>
          <w:b w:val="1"/>
          <w:color w:val="444444"/>
          <w:spacing w:val="1"/>
          <w:sz w:val="24"/>
        </w:rPr>
        <w:t xml:space="preserve"> </w:t>
      </w:r>
      <w:r>
        <w:rPr>
          <w:b w:val="1"/>
          <w:color w:val="444444"/>
          <w:sz w:val="24"/>
        </w:rPr>
        <w:t xml:space="preserve">времени,  </w:t>
      </w:r>
      <w:r>
        <w:rPr>
          <w:b w:val="1"/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предусмотренный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учебным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планом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образовательного</w:t>
      </w:r>
      <w:r>
        <w:rPr>
          <w:color w:val="444444"/>
          <w:spacing w:val="5"/>
          <w:sz w:val="24"/>
        </w:rPr>
        <w:t xml:space="preserve"> </w:t>
      </w:r>
      <w:r>
        <w:rPr>
          <w:color w:val="444444"/>
          <w:sz w:val="24"/>
        </w:rPr>
        <w:t>учреждения</w:t>
      </w:r>
      <w:r>
        <w:rPr>
          <w:color w:val="444444"/>
          <w:spacing w:val="4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56"/>
          <w:sz w:val="24"/>
        </w:rPr>
        <w:t xml:space="preserve"> </w:t>
      </w:r>
      <w:r>
        <w:rPr>
          <w:color w:val="444444"/>
          <w:sz w:val="24"/>
        </w:rPr>
        <w:t>реализацию</w:t>
      </w:r>
      <w:r>
        <w:rPr>
          <w:color w:val="444444"/>
          <w:spacing w:val="52"/>
          <w:sz w:val="24"/>
        </w:rPr>
        <w:t xml:space="preserve"> </w:t>
      </w:r>
      <w:r>
        <w:rPr>
          <w:color w:val="444444"/>
          <w:sz w:val="24"/>
        </w:rPr>
        <w:t>учебного</w:t>
      </w:r>
      <w:r>
        <w:rPr>
          <w:color w:val="444444"/>
          <w:spacing w:val="59"/>
          <w:sz w:val="24"/>
        </w:rPr>
        <w:t xml:space="preserve"> </w:t>
      </w:r>
      <w:r>
        <w:rPr>
          <w:color w:val="444444"/>
          <w:sz w:val="24"/>
        </w:rPr>
        <w:t>предмета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«Фортепиано».</w:t>
      </w:r>
    </w:p>
    <w:p w14:paraId="8A000000">
      <w:pPr>
        <w:pStyle w:val="Style_1"/>
        <w:widowControl w:val="1"/>
        <w:spacing w:line="276" w:lineRule="auto"/>
        <w:ind w:firstLine="720" w:right="167"/>
        <w:jc w:val="both"/>
      </w:pPr>
      <w:r>
        <w:rPr>
          <w:color w:val="444444"/>
        </w:rPr>
        <w:t>Программа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предмета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"Фортепиано"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предусматривает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обязательную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самостоятельную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работу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учащегося,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что    предполагает    наличие    дома   фортепиано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или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синтезатора.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Домашняя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строиться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 соответствии с рекомендациями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педагога,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быть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регулярной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систематической,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контролироваться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каждом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уроке.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самостоятельную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отводится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1-го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2-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часов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неделю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течение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всех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обучения:</w:t>
      </w:r>
    </w:p>
    <w:p w14:paraId="8B000000">
      <w:pPr>
        <w:sectPr>
          <w:footerReference r:id="rId17" w:type="default"/>
          <w:pgSz w:h="15840" w:orient="portrait" w:w="12240"/>
          <w:pgMar w:bottom="993" w:footer="969" w:gutter="0" w:header="0" w:left="1540" w:right="680" w:top="1060"/>
        </w:sectPr>
      </w:pPr>
    </w:p>
    <w:p w14:paraId="8C000000">
      <w:pPr>
        <w:pStyle w:val="Style_1"/>
        <w:widowControl w:val="1"/>
        <w:spacing w:before="5"/>
        <w:ind w:left="0"/>
        <w:rPr>
          <w:sz w:val="18"/>
        </w:rPr>
      </w:pPr>
    </w:p>
    <w:p w14:paraId="8D000000">
      <w:pPr>
        <w:pStyle w:val="Style_1"/>
        <w:widowControl w:val="1"/>
        <w:spacing w:before="5"/>
        <w:ind w:left="0"/>
        <w:rPr>
          <w:sz w:val="18"/>
        </w:rPr>
      </w:pPr>
    </w:p>
    <w:tbl>
      <w:tblPr>
        <w:tblStyle w:val="Style_4"/>
        <w:tblW w:type="auto" w:w="0"/>
        <w:tblLayout w:type="fixed"/>
        <w:tblCellMar>
          <w:left w:type="dxa" w:w="0"/>
          <w:right w:type="dxa" w:w="0"/>
        </w:tblCellMar>
      </w:tblPr>
      <w:tblGrid>
        <w:gridCol w:w="6680"/>
        <w:gridCol w:w="1420"/>
        <w:gridCol w:w="1280"/>
      </w:tblGrid>
      <w:tr>
        <w:trPr>
          <w:trHeight w:hRule="atLeast" w:val="318"/>
        </w:trPr>
        <w:tc>
          <w:tcPr>
            <w:tcW w:type="dxa" w:w="66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8E000000">
            <w:pPr>
              <w:rPr>
                <w:sz w:val="24"/>
              </w:rPr>
            </w:pPr>
            <w:bookmarkStart w:id="3" w:name="_Hlk189062075"/>
          </w:p>
        </w:tc>
        <w:tc>
          <w:tcPr>
            <w:tcW w:type="dxa" w:w="14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8F000000">
            <w:pPr>
              <w:rPr>
                <w:sz w:val="24"/>
              </w:rPr>
            </w:pPr>
          </w:p>
        </w:tc>
        <w:tc>
          <w:tcPr>
            <w:tcW w:type="dxa" w:w="12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90000000">
            <w:pPr>
              <w:widowControl w:val="1"/>
              <w:ind w:left="240"/>
              <w:rPr>
                <w:sz w:val="24"/>
              </w:rPr>
            </w:pPr>
            <w:r>
              <w:rPr>
                <w:i w:val="1"/>
                <w:sz w:val="24"/>
              </w:rPr>
              <w:t>Таблица 1</w:t>
            </w:r>
          </w:p>
        </w:tc>
      </w:tr>
      <w:tr>
        <w:trPr>
          <w:trHeight w:hRule="atLeast" w:val="185"/>
        </w:trPr>
        <w:tc>
          <w:tcPr>
            <w:tcW w:type="dxa" w:w="6680"/>
            <w:tcBorders>
              <w:top w:sz="4" w:val="nil"/>
              <w:left w:sz="4" w:val="nil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91000000">
            <w:pPr>
              <w:rPr>
                <w:sz w:val="16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92000000">
            <w:pPr>
              <w:rPr>
                <w:sz w:val="16"/>
              </w:rPr>
            </w:pP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93000000">
            <w:pPr>
              <w:rPr>
                <w:sz w:val="16"/>
              </w:rPr>
            </w:pPr>
          </w:p>
        </w:tc>
      </w:tr>
      <w:tr>
        <w:trPr>
          <w:trHeight w:hRule="atLeast" w:val="154"/>
        </w:trPr>
        <w:tc>
          <w:tcPr>
            <w:tcW w:type="dxa" w:w="6680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4000000">
            <w:pPr>
              <w:rPr>
                <w:sz w:val="13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5000000">
            <w:pPr>
              <w:widowControl w:val="1"/>
              <w:spacing w:line="153" w:lineRule="exact"/>
              <w:ind/>
              <w:jc w:val="center"/>
              <w:rPr>
                <w:sz w:val="24"/>
              </w:rPr>
            </w:pPr>
            <w:r>
              <w:rPr>
                <w:i w:val="1"/>
                <w:sz w:val="16"/>
              </w:rPr>
              <w:t>Срок обучения</w:t>
            </w:r>
          </w:p>
        </w:tc>
        <w:tc>
          <w:tcPr>
            <w:tcW w:type="dxa" w:w="1280"/>
            <w:tcBorders>
              <w:top w:sz="4" w:val="nil"/>
              <w:left w:sz="4" w:val="nil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6000000">
            <w:pPr>
              <w:widowControl w:val="1"/>
              <w:spacing w:line="153" w:lineRule="exact"/>
              <w:ind/>
              <w:jc w:val="center"/>
              <w:rPr>
                <w:sz w:val="24"/>
              </w:rPr>
            </w:pPr>
            <w:r>
              <w:rPr>
                <w:i w:val="1"/>
                <w:sz w:val="16"/>
              </w:rPr>
              <w:t xml:space="preserve">С </w:t>
            </w:r>
            <w:r>
              <w:rPr>
                <w:i w:val="1"/>
                <w:sz w:val="16"/>
              </w:rPr>
              <w:t>9</w:t>
            </w:r>
            <w:r>
              <w:rPr>
                <w:i w:val="1"/>
                <w:sz w:val="16"/>
              </w:rPr>
              <w:t>-</w:t>
            </w:r>
            <w:r>
              <w:rPr>
                <w:i w:val="1"/>
                <w:sz w:val="16"/>
              </w:rPr>
              <w:t xml:space="preserve">ым </w:t>
            </w:r>
            <w:r>
              <w:rPr>
                <w:i w:val="1"/>
                <w:sz w:val="16"/>
              </w:rPr>
              <w:t xml:space="preserve"> класс</w:t>
            </w:r>
            <w:r>
              <w:rPr>
                <w:i w:val="1"/>
                <w:sz w:val="16"/>
              </w:rPr>
              <w:t>ом</w:t>
            </w:r>
          </w:p>
        </w:tc>
      </w:tr>
      <w:tr>
        <w:trPr>
          <w:trHeight w:hRule="atLeast" w:val="212"/>
        </w:trPr>
        <w:tc>
          <w:tcPr>
            <w:tcW w:type="dxa" w:w="6680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7000000">
            <w:pPr>
              <w:rPr>
                <w:sz w:val="18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8000000">
            <w:pPr>
              <w:widowControl w:val="1"/>
              <w:ind w:left="480"/>
              <w:rPr>
                <w:sz w:val="24"/>
              </w:rPr>
            </w:pPr>
            <w:r>
              <w:rPr>
                <w:i w:val="1"/>
                <w:sz w:val="16"/>
              </w:rPr>
              <w:t>- 8 лет</w:t>
            </w:r>
          </w:p>
        </w:tc>
        <w:tc>
          <w:tcPr>
            <w:tcW w:type="dxa" w:w="1280"/>
            <w:tcBorders>
              <w:top w:sz="4" w:val="nil"/>
              <w:left w:sz="4" w:val="nil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9000000">
            <w:pPr>
              <w:rPr>
                <w:sz w:val="18"/>
              </w:rPr>
            </w:pPr>
          </w:p>
        </w:tc>
      </w:tr>
      <w:tr>
        <w:trPr>
          <w:trHeight w:hRule="atLeast" w:val="36"/>
        </w:trPr>
        <w:tc>
          <w:tcPr>
            <w:tcW w:type="dxa" w:w="66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A000000">
            <w:pPr>
              <w:rPr>
                <w:sz w:val="3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B000000">
            <w:pPr>
              <w:rPr>
                <w:sz w:val="3"/>
              </w:rPr>
            </w:pP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C000000">
            <w:pPr>
              <w:rPr>
                <w:sz w:val="3"/>
              </w:rPr>
            </w:pPr>
          </w:p>
        </w:tc>
      </w:tr>
      <w:tr>
        <w:trPr>
          <w:trHeight w:hRule="atLeast" w:val="244"/>
        </w:trPr>
        <w:tc>
          <w:tcPr>
            <w:tcW w:type="dxa" w:w="66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D000000">
            <w:pPr>
              <w:widowControl w:val="1"/>
              <w:spacing w:line="243" w:lineRule="exact"/>
              <w:ind w:left="100"/>
              <w:rPr>
                <w:sz w:val="24"/>
              </w:rPr>
            </w:pPr>
            <w:r>
              <w:t>Максимальная учебная нагрузка</w:t>
            </w: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E000000">
            <w:pPr>
              <w:widowControl w:val="1"/>
              <w:spacing w:line="243" w:lineRule="exact"/>
              <w:ind/>
              <w:jc w:val="center"/>
              <w:rPr>
                <w:sz w:val="24"/>
              </w:rPr>
            </w:pPr>
            <w:r>
              <w:t>855</w:t>
            </w: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9F000000">
            <w:pPr>
              <w:widowControl w:val="1"/>
              <w:spacing w:line="243" w:lineRule="exact"/>
              <w:ind/>
              <w:jc w:val="center"/>
              <w:rPr>
                <w:sz w:val="24"/>
              </w:rPr>
            </w:pPr>
            <w:r>
              <w:t>987</w:t>
            </w:r>
          </w:p>
        </w:tc>
      </w:tr>
      <w:tr>
        <w:trPr>
          <w:trHeight w:hRule="atLeast" w:val="242"/>
        </w:trPr>
        <w:tc>
          <w:tcPr>
            <w:tcW w:type="dxa" w:w="66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0000000">
            <w:pPr>
              <w:widowControl w:val="1"/>
              <w:spacing w:line="241" w:lineRule="exact"/>
              <w:ind w:left="100"/>
              <w:rPr>
                <w:sz w:val="24"/>
              </w:rPr>
            </w:pPr>
            <w:r>
              <w:t>Количество часов на аудиторные занятия</w:t>
            </w: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1000000">
            <w:pPr>
              <w:widowControl w:val="1"/>
              <w:spacing w:line="241" w:lineRule="exact"/>
              <w:ind/>
              <w:jc w:val="center"/>
              <w:rPr>
                <w:sz w:val="24"/>
              </w:rPr>
            </w:pPr>
            <w:r>
              <w:t>329</w:t>
            </w: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2000000">
            <w:pPr>
              <w:widowControl w:val="1"/>
              <w:spacing w:line="241" w:lineRule="exact"/>
              <w:ind/>
              <w:jc w:val="center"/>
              <w:rPr>
                <w:sz w:val="24"/>
              </w:rPr>
            </w:pPr>
            <w:r>
              <w:t>395</w:t>
            </w:r>
          </w:p>
        </w:tc>
      </w:tr>
      <w:tr>
        <w:trPr>
          <w:trHeight w:hRule="atLeast" w:val="244"/>
        </w:trPr>
        <w:tc>
          <w:tcPr>
            <w:tcW w:type="dxa" w:w="66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3000000">
            <w:pPr>
              <w:widowControl w:val="1"/>
              <w:spacing w:line="243" w:lineRule="exact"/>
              <w:ind w:left="100"/>
              <w:rPr>
                <w:sz w:val="24"/>
              </w:rPr>
            </w:pPr>
            <w:r>
              <w:t>Количество часов на внеаудиторную</w:t>
            </w:r>
            <w:r>
              <w:rPr>
                <w:sz w:val="27"/>
                <w:vertAlign w:val="superscript"/>
              </w:rPr>
              <w:t>1</w:t>
            </w:r>
            <w:r>
              <w:t xml:space="preserve"> (самостоятельную) работу</w:t>
            </w: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4000000">
            <w:pPr>
              <w:widowControl w:val="1"/>
              <w:spacing w:line="243" w:lineRule="exact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526</w:t>
            </w: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5000000">
            <w:pPr>
              <w:widowControl w:val="1"/>
              <w:spacing w:line="243" w:lineRule="exact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592</w:t>
            </w:r>
            <w:bookmarkEnd w:id="3"/>
          </w:p>
        </w:tc>
      </w:tr>
    </w:tbl>
    <w:p w14:paraId="A6000000">
      <w:pPr>
        <w:pStyle w:val="Style_1"/>
        <w:widowControl w:val="1"/>
        <w:spacing w:before="5"/>
        <w:ind w:left="0"/>
        <w:rPr>
          <w:sz w:val="18"/>
        </w:rPr>
      </w:pPr>
    </w:p>
    <w:tbl>
      <w:tblPr>
        <w:tblStyle w:val="Style_4"/>
        <w:tblW w:type="auto" w:w="0"/>
        <w:tblLayout w:type="fixed"/>
        <w:tblCellMar>
          <w:left w:type="dxa" w:w="0"/>
          <w:right w:type="dxa" w:w="0"/>
        </w:tblCellMar>
      </w:tblPr>
      <w:tblGrid>
        <w:gridCol w:w="6680"/>
        <w:gridCol w:w="1420"/>
        <w:gridCol w:w="1280"/>
      </w:tblGrid>
      <w:tr>
        <w:trPr>
          <w:trHeight w:hRule="atLeast" w:val="318"/>
        </w:trPr>
        <w:tc>
          <w:tcPr>
            <w:tcW w:type="dxa" w:w="66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A7000000">
            <w:pPr>
              <w:rPr>
                <w:sz w:val="24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A8000000">
            <w:pPr>
              <w:rPr>
                <w:sz w:val="24"/>
              </w:rPr>
            </w:pPr>
          </w:p>
        </w:tc>
        <w:tc>
          <w:tcPr>
            <w:tcW w:type="dxa" w:w="128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A9000000">
            <w:pPr>
              <w:widowControl w:val="1"/>
              <w:ind w:left="240"/>
              <w:rPr>
                <w:sz w:val="24"/>
              </w:rPr>
            </w:pPr>
            <w:r>
              <w:rPr>
                <w:i w:val="1"/>
                <w:sz w:val="24"/>
              </w:rPr>
              <w:t xml:space="preserve">Таблица </w:t>
            </w:r>
            <w:r>
              <w:rPr>
                <w:i w:val="1"/>
                <w:sz w:val="24"/>
              </w:rPr>
              <w:t>2</w:t>
            </w:r>
          </w:p>
        </w:tc>
      </w:tr>
      <w:tr>
        <w:trPr>
          <w:trHeight w:hRule="atLeast" w:val="185"/>
        </w:trPr>
        <w:tc>
          <w:tcPr>
            <w:tcW w:type="dxa" w:w="6680"/>
            <w:tcBorders>
              <w:top w:sz="4" w:val="nil"/>
              <w:left w:sz="4" w:val="nil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AA000000">
            <w:pPr>
              <w:rPr>
                <w:sz w:val="16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AB000000">
            <w:pPr>
              <w:rPr>
                <w:sz w:val="16"/>
              </w:rPr>
            </w:pP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AC000000">
            <w:pPr>
              <w:rPr>
                <w:sz w:val="16"/>
              </w:rPr>
            </w:pPr>
          </w:p>
        </w:tc>
      </w:tr>
      <w:tr>
        <w:trPr>
          <w:trHeight w:hRule="atLeast" w:val="154"/>
        </w:trPr>
        <w:tc>
          <w:tcPr>
            <w:tcW w:type="dxa" w:w="6680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D000000">
            <w:pPr>
              <w:rPr>
                <w:sz w:val="13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E000000">
            <w:pPr>
              <w:widowControl w:val="1"/>
              <w:spacing w:line="153" w:lineRule="exact"/>
              <w:ind/>
              <w:jc w:val="center"/>
              <w:rPr>
                <w:sz w:val="24"/>
              </w:rPr>
            </w:pPr>
            <w:r>
              <w:rPr>
                <w:i w:val="1"/>
                <w:sz w:val="16"/>
              </w:rPr>
              <w:t>Срок обучения</w:t>
            </w:r>
          </w:p>
        </w:tc>
        <w:tc>
          <w:tcPr>
            <w:tcW w:type="dxa" w:w="1280"/>
            <w:tcBorders>
              <w:top w:sz="4" w:val="nil"/>
              <w:left w:sz="4" w:val="nil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AF000000">
            <w:pPr>
              <w:widowControl w:val="1"/>
              <w:spacing w:line="153" w:lineRule="exact"/>
              <w:ind/>
              <w:jc w:val="center"/>
              <w:rPr>
                <w:sz w:val="24"/>
              </w:rPr>
            </w:pPr>
            <w:r>
              <w:rPr>
                <w:i w:val="1"/>
                <w:sz w:val="16"/>
              </w:rPr>
              <w:t>С 6-</w:t>
            </w:r>
            <w:r>
              <w:rPr>
                <w:i w:val="1"/>
                <w:sz w:val="16"/>
              </w:rPr>
              <w:t xml:space="preserve">ым </w:t>
            </w:r>
            <w:r>
              <w:rPr>
                <w:i w:val="1"/>
                <w:sz w:val="16"/>
              </w:rPr>
              <w:t xml:space="preserve"> класс</w:t>
            </w:r>
            <w:r>
              <w:rPr>
                <w:i w:val="1"/>
                <w:sz w:val="16"/>
              </w:rPr>
              <w:t>ом</w:t>
            </w:r>
          </w:p>
        </w:tc>
      </w:tr>
      <w:tr>
        <w:trPr>
          <w:trHeight w:hRule="atLeast" w:val="212"/>
        </w:trPr>
        <w:tc>
          <w:tcPr>
            <w:tcW w:type="dxa" w:w="6680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0000000">
            <w:pPr>
              <w:rPr>
                <w:sz w:val="18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1000000">
            <w:pPr>
              <w:widowControl w:val="1"/>
              <w:ind w:left="480"/>
              <w:rPr>
                <w:sz w:val="24"/>
              </w:rPr>
            </w:pPr>
            <w:r>
              <w:rPr>
                <w:i w:val="1"/>
                <w:sz w:val="16"/>
              </w:rPr>
              <w:t xml:space="preserve">- </w:t>
            </w:r>
            <w:r>
              <w:rPr>
                <w:i w:val="1"/>
                <w:sz w:val="16"/>
              </w:rPr>
              <w:t>5</w:t>
            </w:r>
            <w:r>
              <w:rPr>
                <w:i w:val="1"/>
                <w:sz w:val="16"/>
              </w:rPr>
              <w:t xml:space="preserve"> лет</w:t>
            </w:r>
          </w:p>
        </w:tc>
        <w:tc>
          <w:tcPr>
            <w:tcW w:type="dxa" w:w="1280"/>
            <w:tcBorders>
              <w:top w:sz="4" w:val="nil"/>
              <w:left w:sz="4" w:val="nil"/>
              <w:bottom w:sz="4" w:val="nil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2000000">
            <w:pPr>
              <w:rPr>
                <w:sz w:val="18"/>
              </w:rPr>
            </w:pPr>
          </w:p>
        </w:tc>
      </w:tr>
      <w:tr>
        <w:trPr>
          <w:trHeight w:hRule="atLeast" w:val="36"/>
        </w:trPr>
        <w:tc>
          <w:tcPr>
            <w:tcW w:type="dxa" w:w="66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3000000">
            <w:pPr>
              <w:rPr>
                <w:sz w:val="3"/>
              </w:rPr>
            </w:pP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4000000">
            <w:pPr>
              <w:rPr>
                <w:sz w:val="3"/>
              </w:rPr>
            </w:pP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5000000">
            <w:pPr>
              <w:rPr>
                <w:sz w:val="3"/>
              </w:rPr>
            </w:pPr>
          </w:p>
        </w:tc>
      </w:tr>
      <w:tr>
        <w:trPr>
          <w:trHeight w:hRule="atLeast" w:val="244"/>
        </w:trPr>
        <w:tc>
          <w:tcPr>
            <w:tcW w:type="dxa" w:w="66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6000000">
            <w:pPr>
              <w:widowControl w:val="1"/>
              <w:spacing w:line="243" w:lineRule="exact"/>
              <w:ind w:left="100"/>
              <w:rPr>
                <w:sz w:val="24"/>
              </w:rPr>
            </w:pPr>
            <w:r>
              <w:t>Максимальная учебная нагрузка</w:t>
            </w: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7000000">
            <w:pPr>
              <w:widowControl w:val="1"/>
              <w:spacing w:line="243" w:lineRule="exact"/>
              <w:ind/>
              <w:jc w:val="center"/>
              <w:rPr>
                <w:sz w:val="24"/>
              </w:rPr>
            </w:pPr>
            <w:r>
              <w:t>594</w:t>
            </w: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8000000">
            <w:pPr>
              <w:widowControl w:val="1"/>
              <w:spacing w:line="243" w:lineRule="exact"/>
              <w:ind/>
              <w:jc w:val="center"/>
              <w:rPr>
                <w:sz w:val="24"/>
              </w:rPr>
            </w:pPr>
            <w:r>
              <w:t>726</w:t>
            </w:r>
          </w:p>
        </w:tc>
      </w:tr>
      <w:tr>
        <w:trPr>
          <w:trHeight w:hRule="atLeast" w:val="242"/>
        </w:trPr>
        <w:tc>
          <w:tcPr>
            <w:tcW w:type="dxa" w:w="66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9000000">
            <w:pPr>
              <w:widowControl w:val="1"/>
              <w:spacing w:line="241" w:lineRule="exact"/>
              <w:ind w:left="100"/>
              <w:rPr>
                <w:sz w:val="24"/>
              </w:rPr>
            </w:pPr>
            <w:r>
              <w:t>Количество часов на аудиторные занятия</w:t>
            </w: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A000000">
            <w:pPr>
              <w:widowControl w:val="1"/>
              <w:spacing w:line="241" w:lineRule="exact"/>
              <w:ind/>
              <w:jc w:val="center"/>
              <w:rPr>
                <w:sz w:val="24"/>
              </w:rPr>
            </w:pPr>
            <w:r>
              <w:t>264</w:t>
            </w: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B000000">
            <w:pPr>
              <w:widowControl w:val="1"/>
              <w:spacing w:line="241" w:lineRule="exact"/>
              <w:ind/>
              <w:jc w:val="center"/>
              <w:rPr>
                <w:sz w:val="24"/>
              </w:rPr>
            </w:pPr>
            <w:r>
              <w:t>330</w:t>
            </w:r>
          </w:p>
        </w:tc>
      </w:tr>
      <w:tr>
        <w:trPr>
          <w:trHeight w:hRule="atLeast" w:val="244"/>
        </w:trPr>
        <w:tc>
          <w:tcPr>
            <w:tcW w:type="dxa" w:w="66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C000000">
            <w:pPr>
              <w:widowControl w:val="1"/>
              <w:spacing w:line="243" w:lineRule="exact"/>
              <w:ind w:left="100"/>
              <w:rPr>
                <w:sz w:val="24"/>
              </w:rPr>
            </w:pPr>
            <w:r>
              <w:t>Количество часов на внеаудиторную</w:t>
            </w:r>
            <w:r>
              <w:rPr>
                <w:sz w:val="27"/>
                <w:vertAlign w:val="superscript"/>
              </w:rPr>
              <w:t>1</w:t>
            </w:r>
            <w:r>
              <w:t xml:space="preserve"> (самостоятельную) работу</w:t>
            </w:r>
          </w:p>
        </w:tc>
        <w:tc>
          <w:tcPr>
            <w:tcW w:type="dxa" w:w="1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D000000">
            <w:pPr>
              <w:widowControl w:val="1"/>
              <w:spacing w:line="243" w:lineRule="exact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330</w:t>
            </w:r>
          </w:p>
        </w:tc>
        <w:tc>
          <w:tcPr>
            <w:tcW w:type="dxa" w:w="12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left w:type="dxa" w:w="0"/>
              <w:right w:type="dxa" w:w="0"/>
            </w:tcMar>
            <w:vAlign w:val="bottom"/>
          </w:tcPr>
          <w:p w14:paraId="BE000000">
            <w:pPr>
              <w:widowControl w:val="1"/>
              <w:spacing w:line="243" w:lineRule="exact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396</w:t>
            </w:r>
          </w:p>
        </w:tc>
      </w:tr>
    </w:tbl>
    <w:p w14:paraId="BF000000">
      <w:pPr>
        <w:pStyle w:val="Style_1"/>
        <w:widowControl w:val="1"/>
        <w:spacing w:before="5"/>
        <w:ind w:left="0"/>
        <w:rPr>
          <w:sz w:val="18"/>
        </w:rPr>
      </w:pPr>
    </w:p>
    <w:p w14:paraId="C0000000">
      <w:pPr>
        <w:pStyle w:val="Style_2"/>
        <w:widowControl w:val="1"/>
        <w:numPr>
          <w:ilvl w:val="0"/>
          <w:numId w:val="3"/>
        </w:numPr>
        <w:tabs>
          <w:tab w:leader="none" w:pos="400" w:val="left"/>
        </w:tabs>
        <w:spacing w:before="90"/>
        <w:ind w:hanging="241" w:left="399"/>
        <w:jc w:val="both"/>
        <w:rPr>
          <w:color w:val="444444"/>
        </w:rPr>
      </w:pPr>
      <w:r>
        <w:rPr>
          <w:color w:val="444444"/>
        </w:rPr>
        <w:t>Форма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проведения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учебных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аудиторных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занятий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индивидуальная.</w:t>
      </w:r>
    </w:p>
    <w:p w14:paraId="C1000000">
      <w:pPr>
        <w:pStyle w:val="Style_1"/>
        <w:widowControl w:val="1"/>
        <w:tabs>
          <w:tab w:leader="none" w:pos="2362" w:val="left"/>
          <w:tab w:leader="none" w:pos="4371" w:val="left"/>
          <w:tab w:leader="none" w:pos="6007" w:val="left"/>
          <w:tab w:leader="none" w:pos="7658" w:val="left"/>
          <w:tab w:leader="none" w:pos="9528" w:val="left"/>
        </w:tabs>
        <w:spacing w:before="41" w:line="276" w:lineRule="auto"/>
        <w:ind w:firstLine="720" w:right="164"/>
        <w:jc w:val="both"/>
      </w:pPr>
      <w:r>
        <w:rPr>
          <w:color w:val="444444"/>
        </w:rPr>
        <w:t>Индивидуальная форма позволяет преподавателю добиваться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высоких качественных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результатов</w:t>
      </w:r>
      <w:r>
        <w:rPr>
          <w:color w:val="444444"/>
        </w:rPr>
        <w:tab/>
      </w:r>
      <w:r>
        <w:rPr>
          <w:color w:val="444444"/>
        </w:rPr>
        <w:t>обучения,</w:t>
      </w:r>
      <w:r>
        <w:rPr>
          <w:color w:val="444444"/>
        </w:rPr>
        <w:tab/>
      </w:r>
      <w:r>
        <w:rPr>
          <w:color w:val="444444"/>
        </w:rPr>
        <w:t>лучше</w:t>
      </w:r>
      <w:r>
        <w:rPr>
          <w:color w:val="444444"/>
        </w:rPr>
        <w:tab/>
      </w:r>
      <w:r>
        <w:rPr>
          <w:color w:val="444444"/>
        </w:rPr>
        <w:t>узнать</w:t>
      </w:r>
      <w:r>
        <w:rPr>
          <w:color w:val="444444"/>
        </w:rPr>
        <w:tab/>
      </w:r>
      <w:r>
        <w:rPr>
          <w:color w:val="444444"/>
        </w:rPr>
        <w:t>ученика,</w:t>
      </w:r>
      <w:r>
        <w:rPr>
          <w:color w:val="444444"/>
        </w:rPr>
        <w:tab/>
      </w:r>
      <w:r>
        <w:rPr>
          <w:color w:val="444444"/>
          <w:spacing w:val="-2"/>
        </w:rPr>
        <w:t>его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музыкальные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возможности,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трудоспособность,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эмоционально-психологические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особенности.</w:t>
      </w:r>
    </w:p>
    <w:p w14:paraId="C2000000">
      <w:pPr>
        <w:pStyle w:val="Style_2"/>
        <w:widowControl w:val="1"/>
        <w:numPr>
          <w:ilvl w:val="0"/>
          <w:numId w:val="3"/>
        </w:numPr>
        <w:tabs>
          <w:tab w:leader="none" w:pos="463" w:val="left"/>
        </w:tabs>
        <w:spacing w:before="3" w:line="280" w:lineRule="auto"/>
        <w:ind w:firstLine="0" w:left="159" w:right="4273"/>
        <w:jc w:val="both"/>
        <w:rPr>
          <w:color w:val="444444"/>
        </w:rPr>
      </w:pPr>
      <w:r>
        <w:rPr>
          <w:color w:val="444444"/>
        </w:rPr>
        <w:t>Цель и задачи учебного предмета «Фортепиано</w:t>
      </w:r>
      <w:r>
        <w:rPr>
          <w:b w:val="0"/>
          <w:color w:val="444444"/>
        </w:rPr>
        <w:t>»</w:t>
      </w:r>
      <w:r>
        <w:rPr>
          <w:b w:val="0"/>
          <w:color w:val="444444"/>
          <w:spacing w:val="-57"/>
        </w:rPr>
        <w:t xml:space="preserve"> </w:t>
      </w:r>
      <w:r>
        <w:rPr>
          <w:color w:val="444444"/>
        </w:rPr>
        <w:t>Цель:</w:t>
      </w:r>
    </w:p>
    <w:p w14:paraId="C3000000">
      <w:pPr>
        <w:pStyle w:val="Style_3"/>
        <w:widowControl w:val="1"/>
        <w:numPr>
          <w:ilvl w:val="1"/>
          <w:numId w:val="3"/>
        </w:numPr>
        <w:tabs>
          <w:tab w:leader="none" w:pos="881" w:val="left"/>
          <w:tab w:leader="none" w:pos="2488" w:val="left"/>
        </w:tabs>
        <w:spacing w:line="273" w:lineRule="auto"/>
        <w:ind w:hanging="360" w:left="880" w:right="163"/>
        <w:jc w:val="both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Развитие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музыкально-творческих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способностей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учащегося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основе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приобретенных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им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базовых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знаний,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умений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навыков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в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области фортепианного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исполнительства.</w:t>
      </w:r>
    </w:p>
    <w:p w14:paraId="C4000000">
      <w:pPr>
        <w:pStyle w:val="Style_1"/>
        <w:widowControl w:val="1"/>
        <w:spacing w:before="4"/>
        <w:ind w:left="0"/>
        <w:rPr>
          <w:sz w:val="27"/>
        </w:rPr>
      </w:pPr>
    </w:p>
    <w:p w14:paraId="C5000000">
      <w:pPr>
        <w:pStyle w:val="Style_2"/>
        <w:widowControl w:val="1"/>
        <w:spacing w:before="1"/>
        <w:ind/>
      </w:pPr>
      <w:r>
        <w:rPr>
          <w:color w:val="444444"/>
        </w:rPr>
        <w:t>Задачи:</w:t>
      </w:r>
    </w:p>
    <w:p w14:paraId="C6000000">
      <w:pPr>
        <w:widowControl w:val="1"/>
        <w:spacing w:before="40"/>
        <w:ind w:left="159"/>
        <w:rPr>
          <w:b w:val="1"/>
          <w:sz w:val="24"/>
        </w:rPr>
      </w:pPr>
      <w:r>
        <w:rPr>
          <w:b w:val="1"/>
          <w:color w:val="444444"/>
          <w:sz w:val="24"/>
        </w:rPr>
        <w:t>обучающие</w:t>
      </w:r>
    </w:p>
    <w:p w14:paraId="C7000000">
      <w:pPr>
        <w:pStyle w:val="Style_3"/>
        <w:widowControl w:val="1"/>
        <w:numPr>
          <w:ilvl w:val="1"/>
          <w:numId w:val="3"/>
        </w:numPr>
        <w:tabs>
          <w:tab w:leader="none" w:pos="881" w:val="left"/>
        </w:tabs>
        <w:spacing w:before="38" w:line="273" w:lineRule="auto"/>
        <w:ind w:hanging="360" w:left="880" w:right="164"/>
        <w:jc w:val="both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формировать владение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основными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видами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фортепианной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техники, использование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художественно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оправданных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технических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приемов,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позволяющих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создавать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художественный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образ,</w:t>
      </w:r>
      <w:r>
        <w:rPr>
          <w:color w:val="444444"/>
          <w:spacing w:val="6"/>
          <w:sz w:val="24"/>
        </w:rPr>
        <w:t xml:space="preserve"> </w:t>
      </w:r>
      <w:r>
        <w:rPr>
          <w:color w:val="444444"/>
          <w:sz w:val="24"/>
        </w:rPr>
        <w:t>соответствующий</w:t>
      </w:r>
      <w:r>
        <w:rPr>
          <w:color w:val="444444"/>
          <w:spacing w:val="3"/>
          <w:sz w:val="24"/>
        </w:rPr>
        <w:t xml:space="preserve"> </w:t>
      </w:r>
      <w:r>
        <w:rPr>
          <w:color w:val="444444"/>
          <w:sz w:val="24"/>
        </w:rPr>
        <w:t>авторскому</w:t>
      </w:r>
      <w:r>
        <w:rPr>
          <w:color w:val="444444"/>
          <w:spacing w:val="-9"/>
          <w:sz w:val="24"/>
        </w:rPr>
        <w:t xml:space="preserve"> </w:t>
      </w:r>
      <w:r>
        <w:rPr>
          <w:color w:val="444444"/>
          <w:sz w:val="24"/>
        </w:rPr>
        <w:t>замыслу.</w:t>
      </w:r>
    </w:p>
    <w:p w14:paraId="C8000000">
      <w:pPr>
        <w:pStyle w:val="Style_1"/>
        <w:widowControl w:val="1"/>
        <w:spacing w:before="4"/>
        <w:ind/>
      </w:pPr>
      <w:r>
        <w:rPr>
          <w:color w:val="444444"/>
        </w:rPr>
        <w:t>Развивающие</w:t>
      </w:r>
    </w:p>
    <w:p w14:paraId="C9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  <w:tab w:leader="none" w:pos="2176" w:val="left"/>
          <w:tab w:leader="none" w:pos="3847" w:val="left"/>
          <w:tab w:leader="none" w:pos="5498" w:val="left"/>
          <w:tab w:leader="none" w:pos="6357" w:val="left"/>
          <w:tab w:leader="none" w:pos="7173" w:val="left"/>
          <w:tab w:leader="none" w:pos="8245" w:val="left"/>
        </w:tabs>
        <w:spacing w:before="43" w:line="273" w:lineRule="auto"/>
        <w:ind w:hanging="360" w:left="880" w:right="165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развивать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музыкальные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способности: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ритм,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слух,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память,</w:t>
      </w:r>
      <w:r>
        <w:rPr>
          <w:color w:val="444444"/>
          <w:sz w:val="24"/>
        </w:rPr>
        <w:tab/>
      </w:r>
      <w:r>
        <w:rPr>
          <w:color w:val="444444"/>
          <w:spacing w:val="-1"/>
          <w:sz w:val="24"/>
        </w:rPr>
        <w:t>музыкальность,</w:t>
      </w:r>
      <w:r>
        <w:rPr>
          <w:color w:val="444444"/>
          <w:spacing w:val="-57"/>
          <w:sz w:val="24"/>
        </w:rPr>
        <w:t xml:space="preserve"> </w:t>
      </w:r>
      <w:r>
        <w:rPr>
          <w:color w:val="444444"/>
          <w:sz w:val="24"/>
        </w:rPr>
        <w:t>эмоциональность;</w:t>
      </w:r>
    </w:p>
    <w:p w14:paraId="CA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3" w:line="273" w:lineRule="auto"/>
        <w:ind w:hanging="360" w:left="880" w:right="166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развивать</w:t>
      </w:r>
      <w:r>
        <w:rPr>
          <w:color w:val="444444"/>
          <w:spacing w:val="8"/>
          <w:sz w:val="24"/>
        </w:rPr>
        <w:t xml:space="preserve"> </w:t>
      </w:r>
      <w:r>
        <w:rPr>
          <w:color w:val="444444"/>
          <w:sz w:val="24"/>
        </w:rPr>
        <w:t>навыки</w:t>
      </w:r>
      <w:r>
        <w:rPr>
          <w:color w:val="444444"/>
          <w:spacing w:val="11"/>
          <w:sz w:val="24"/>
        </w:rPr>
        <w:t xml:space="preserve"> </w:t>
      </w:r>
      <w:r>
        <w:rPr>
          <w:color w:val="444444"/>
          <w:sz w:val="24"/>
        </w:rPr>
        <w:t>самостоятельной</w:t>
      </w:r>
      <w:r>
        <w:rPr>
          <w:color w:val="444444"/>
          <w:spacing w:val="11"/>
          <w:sz w:val="24"/>
        </w:rPr>
        <w:t xml:space="preserve"> </w:t>
      </w:r>
      <w:r>
        <w:rPr>
          <w:color w:val="444444"/>
          <w:sz w:val="24"/>
        </w:rPr>
        <w:t>работы</w:t>
      </w:r>
      <w:r>
        <w:rPr>
          <w:color w:val="444444"/>
          <w:spacing w:val="12"/>
          <w:sz w:val="24"/>
        </w:rPr>
        <w:t xml:space="preserve"> </w:t>
      </w:r>
      <w:r>
        <w:rPr>
          <w:color w:val="444444"/>
          <w:sz w:val="24"/>
        </w:rPr>
        <w:t>с</w:t>
      </w:r>
      <w:r>
        <w:rPr>
          <w:color w:val="444444"/>
          <w:spacing w:val="5"/>
          <w:sz w:val="24"/>
        </w:rPr>
        <w:t xml:space="preserve"> </w:t>
      </w:r>
      <w:r>
        <w:rPr>
          <w:color w:val="444444"/>
          <w:sz w:val="24"/>
        </w:rPr>
        <w:t>музыкальным</w:t>
      </w:r>
      <w:r>
        <w:rPr>
          <w:color w:val="444444"/>
          <w:spacing w:val="11"/>
          <w:sz w:val="24"/>
        </w:rPr>
        <w:t xml:space="preserve"> </w:t>
      </w:r>
      <w:r>
        <w:rPr>
          <w:color w:val="444444"/>
          <w:sz w:val="24"/>
        </w:rPr>
        <w:t>материалом,</w:t>
      </w:r>
      <w:r>
        <w:rPr>
          <w:color w:val="444444"/>
          <w:spacing w:val="12"/>
          <w:sz w:val="24"/>
        </w:rPr>
        <w:t xml:space="preserve"> </w:t>
      </w:r>
      <w:r>
        <w:rPr>
          <w:color w:val="444444"/>
          <w:sz w:val="24"/>
        </w:rPr>
        <w:t>чтению</w:t>
      </w:r>
      <w:r>
        <w:rPr>
          <w:color w:val="444444"/>
          <w:spacing w:val="9"/>
          <w:sz w:val="24"/>
        </w:rPr>
        <w:t xml:space="preserve"> </w:t>
      </w:r>
      <w:r>
        <w:rPr>
          <w:color w:val="444444"/>
          <w:sz w:val="24"/>
        </w:rPr>
        <w:t>с</w:t>
      </w:r>
      <w:r>
        <w:rPr>
          <w:color w:val="444444"/>
          <w:spacing w:val="-57"/>
          <w:sz w:val="24"/>
        </w:rPr>
        <w:t xml:space="preserve"> </w:t>
      </w:r>
      <w:r>
        <w:rPr>
          <w:color w:val="444444"/>
          <w:sz w:val="24"/>
        </w:rPr>
        <w:t>листа;</w:t>
      </w:r>
    </w:p>
    <w:p w14:paraId="CB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3" w:line="273" w:lineRule="auto"/>
        <w:ind w:firstLine="360" w:right="3441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 xml:space="preserve">развивать навыки публичных </w:t>
      </w:r>
      <w:r>
        <w:rPr>
          <w:color w:val="444444"/>
          <w:sz w:val="24"/>
        </w:rPr>
        <w:t>публичных</w:t>
      </w:r>
      <w:r>
        <w:rPr>
          <w:color w:val="444444"/>
          <w:sz w:val="24"/>
        </w:rPr>
        <w:t xml:space="preserve"> выступлений.</w:t>
      </w:r>
      <w:r>
        <w:rPr>
          <w:color w:val="444444"/>
          <w:spacing w:val="-58"/>
          <w:sz w:val="24"/>
        </w:rPr>
        <w:t xml:space="preserve"> </w:t>
      </w:r>
      <w:r>
        <w:rPr>
          <w:color w:val="444444"/>
          <w:sz w:val="24"/>
        </w:rPr>
        <w:t>Воспительные</w:t>
      </w:r>
    </w:p>
    <w:p w14:paraId="CC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3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воспитывать</w:t>
      </w:r>
      <w:r>
        <w:rPr>
          <w:color w:val="444444"/>
          <w:spacing w:val="56"/>
          <w:sz w:val="24"/>
        </w:rPr>
        <w:t xml:space="preserve"> </w:t>
      </w:r>
      <w:r>
        <w:rPr>
          <w:color w:val="444444"/>
          <w:sz w:val="24"/>
        </w:rPr>
        <w:t>у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учащихся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любви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к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классической музыке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и музыкальному</w:t>
      </w:r>
      <w:r>
        <w:rPr>
          <w:color w:val="444444"/>
          <w:spacing w:val="-10"/>
          <w:sz w:val="24"/>
        </w:rPr>
        <w:t xml:space="preserve"> </w:t>
      </w:r>
      <w:r>
        <w:rPr>
          <w:color w:val="444444"/>
          <w:sz w:val="24"/>
        </w:rPr>
        <w:t>творчеству.</w:t>
      </w:r>
    </w:p>
    <w:p w14:paraId="CD000000">
      <w:pPr>
        <w:sectPr>
          <w:footerReference r:id="rId2" w:type="default"/>
          <w:pgSz w:h="15840" w:orient="portrait" w:w="12240"/>
          <w:pgMar w:bottom="1180" w:footer="969" w:gutter="0" w:header="0" w:left="1540" w:right="680" w:top="1140"/>
        </w:sectPr>
      </w:pPr>
    </w:p>
    <w:p w14:paraId="CE000000">
      <w:pPr>
        <w:pStyle w:val="Style_2"/>
        <w:widowControl w:val="1"/>
        <w:numPr>
          <w:ilvl w:val="0"/>
          <w:numId w:val="3"/>
        </w:numPr>
        <w:tabs>
          <w:tab w:leader="none" w:pos="463" w:val="left"/>
        </w:tabs>
        <w:spacing w:before="65"/>
        <w:ind w:hanging="304"/>
        <w:jc w:val="left"/>
        <w:rPr>
          <w:color w:val="444444"/>
        </w:rPr>
      </w:pPr>
      <w:r>
        <w:rPr>
          <w:color w:val="444444"/>
        </w:rPr>
        <w:t>Обоснование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структуры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предмета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«Фортепиано»</w:t>
      </w:r>
    </w:p>
    <w:p w14:paraId="CF000000">
      <w:pPr>
        <w:pStyle w:val="Style_1"/>
        <w:widowControl w:val="1"/>
        <w:spacing w:before="41" w:line="276" w:lineRule="auto"/>
        <w:ind w:firstLine="720"/>
      </w:pPr>
      <w:r>
        <w:rPr>
          <w:color w:val="444444"/>
        </w:rPr>
        <w:t>Обоснованием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структуры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программы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являются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ФГТ,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отражающие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все</w:t>
      </w:r>
      <w:r>
        <w:rPr>
          <w:color w:val="444444"/>
          <w:spacing w:val="7"/>
        </w:rPr>
        <w:t xml:space="preserve"> </w:t>
      </w:r>
      <w:r>
        <w:rPr>
          <w:color w:val="444444"/>
        </w:rPr>
        <w:t>аспекты</w:t>
      </w:r>
      <w:r>
        <w:rPr>
          <w:color w:val="444444"/>
          <w:spacing w:val="7"/>
        </w:rPr>
        <w:t xml:space="preserve"> </w:t>
      </w:r>
      <w:r>
        <w:rPr>
          <w:color w:val="444444"/>
        </w:rPr>
        <w:t>работы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преподавателя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учеником.</w:t>
      </w:r>
    </w:p>
    <w:p w14:paraId="D0000000">
      <w:pPr>
        <w:pStyle w:val="Style_1"/>
        <w:widowControl w:val="1"/>
        <w:spacing w:before="3"/>
        <w:ind w:left="520"/>
      </w:pPr>
      <w:r>
        <w:rPr>
          <w:color w:val="444444"/>
        </w:rPr>
        <w:t>Программа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содержит</w:t>
      </w:r>
      <w:r>
        <w:rPr>
          <w:color w:val="444444"/>
          <w:spacing w:val="56"/>
        </w:rPr>
        <w:t xml:space="preserve"> </w:t>
      </w:r>
      <w:r>
        <w:rPr>
          <w:color w:val="444444"/>
        </w:rPr>
        <w:t>следующие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разделы:</w:t>
      </w:r>
    </w:p>
    <w:p w14:paraId="D1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44" w:line="268" w:lineRule="auto"/>
        <w:ind w:firstLine="360" w:right="190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сведения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о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затратах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учебного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времени,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предусмотренного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освоение</w:t>
      </w:r>
      <w:r>
        <w:rPr>
          <w:color w:val="444444"/>
          <w:spacing w:val="-57"/>
          <w:sz w:val="24"/>
        </w:rPr>
        <w:t xml:space="preserve"> </w:t>
      </w:r>
      <w:r>
        <w:rPr>
          <w:color w:val="444444"/>
          <w:sz w:val="24"/>
        </w:rPr>
        <w:t>учебного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предмета;</w:t>
      </w:r>
    </w:p>
    <w:p w14:paraId="D2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14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распределение учебного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материала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по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годам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обучения;</w:t>
      </w:r>
    </w:p>
    <w:p w14:paraId="D3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37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описание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дидактических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единиц учебного предмета;</w:t>
      </w:r>
    </w:p>
    <w:p w14:paraId="D4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42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требования</w:t>
      </w:r>
      <w:r>
        <w:rPr>
          <w:color w:val="444444"/>
          <w:spacing w:val="-7"/>
          <w:sz w:val="24"/>
        </w:rPr>
        <w:t xml:space="preserve"> </w:t>
      </w:r>
      <w:r>
        <w:rPr>
          <w:color w:val="444444"/>
          <w:sz w:val="24"/>
        </w:rPr>
        <w:t>к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уровню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подготовки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обучающихся;</w:t>
      </w:r>
    </w:p>
    <w:p w14:paraId="D5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43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формы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методы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контроля,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система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оценок;</w:t>
      </w:r>
    </w:p>
    <w:p w14:paraId="D6000000">
      <w:pPr>
        <w:pStyle w:val="Style_3"/>
        <w:widowControl w:val="1"/>
        <w:numPr>
          <w:ilvl w:val="1"/>
          <w:numId w:val="3"/>
        </w:numPr>
        <w:tabs>
          <w:tab w:leader="none" w:pos="880" w:val="left"/>
          <w:tab w:leader="none" w:pos="881" w:val="left"/>
        </w:tabs>
        <w:spacing w:before="37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методическое</w:t>
      </w:r>
      <w:r>
        <w:rPr>
          <w:color w:val="444444"/>
          <w:spacing w:val="-13"/>
          <w:sz w:val="24"/>
        </w:rPr>
        <w:t xml:space="preserve"> </w:t>
      </w:r>
      <w:r>
        <w:rPr>
          <w:color w:val="444444"/>
          <w:sz w:val="24"/>
        </w:rPr>
        <w:t>обеспечение</w:t>
      </w:r>
      <w:r>
        <w:rPr>
          <w:color w:val="444444"/>
          <w:spacing w:val="2"/>
          <w:sz w:val="24"/>
        </w:rPr>
        <w:t xml:space="preserve"> </w:t>
      </w:r>
      <w:r>
        <w:rPr>
          <w:color w:val="444444"/>
          <w:sz w:val="24"/>
        </w:rPr>
        <w:t>учебного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процесса.</w:t>
      </w:r>
    </w:p>
    <w:p w14:paraId="D7000000">
      <w:pPr>
        <w:pStyle w:val="Style_1"/>
        <w:widowControl w:val="1"/>
        <w:tabs>
          <w:tab w:leader="none" w:pos="563" w:val="left"/>
          <w:tab w:leader="none" w:pos="2162" w:val="left"/>
          <w:tab w:leader="none" w:pos="2512" w:val="left"/>
          <w:tab w:leader="none" w:pos="3679" w:val="left"/>
          <w:tab w:leader="none" w:pos="5499" w:val="left"/>
          <w:tab w:leader="none" w:pos="6632" w:val="left"/>
          <w:tab w:leader="none" w:pos="7847" w:val="left"/>
        </w:tabs>
        <w:spacing w:before="40" w:line="276" w:lineRule="auto"/>
        <w:ind w:right="170"/>
      </w:pPr>
      <w:r>
        <w:rPr>
          <w:color w:val="444444"/>
        </w:rPr>
        <w:t>В</w:t>
      </w:r>
      <w:r>
        <w:rPr>
          <w:color w:val="444444"/>
        </w:rPr>
        <w:tab/>
      </w:r>
      <w:r>
        <w:rPr>
          <w:color w:val="444444"/>
        </w:rPr>
        <w:t>соответствии</w:t>
      </w:r>
      <w:r>
        <w:rPr>
          <w:color w:val="444444"/>
        </w:rPr>
        <w:tab/>
      </w:r>
      <w:r>
        <w:rPr>
          <w:color w:val="444444"/>
        </w:rPr>
        <w:t>с</w:t>
      </w:r>
      <w:r>
        <w:rPr>
          <w:color w:val="444444"/>
        </w:rPr>
        <w:tab/>
      </w:r>
      <w:r>
        <w:rPr>
          <w:color w:val="444444"/>
        </w:rPr>
        <w:t>данными</w:t>
      </w:r>
      <w:r>
        <w:rPr>
          <w:color w:val="444444"/>
        </w:rPr>
        <w:tab/>
      </w:r>
      <w:r>
        <w:rPr>
          <w:color w:val="444444"/>
        </w:rPr>
        <w:t>направлениями</w:t>
      </w:r>
      <w:r>
        <w:rPr>
          <w:color w:val="444444"/>
        </w:rPr>
        <w:tab/>
      </w:r>
      <w:r>
        <w:rPr>
          <w:color w:val="444444"/>
        </w:rPr>
        <w:t>строится</w:t>
      </w:r>
      <w:r>
        <w:rPr>
          <w:color w:val="444444"/>
        </w:rPr>
        <w:tab/>
      </w:r>
      <w:r>
        <w:rPr>
          <w:color w:val="444444"/>
        </w:rPr>
        <w:t>основной</w:t>
      </w:r>
      <w:r>
        <w:rPr>
          <w:color w:val="444444"/>
        </w:rPr>
        <w:tab/>
      </w:r>
      <w:r>
        <w:rPr>
          <w:color w:val="444444"/>
        </w:rPr>
        <w:t>раздел</w:t>
      </w:r>
      <w:r>
        <w:rPr>
          <w:color w:val="444444"/>
          <w:spacing w:val="42"/>
        </w:rPr>
        <w:t xml:space="preserve"> </w:t>
      </w:r>
      <w:r>
        <w:rPr>
          <w:color w:val="444444"/>
        </w:rPr>
        <w:t>программы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"Содержание учебного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предмета".</w:t>
      </w:r>
    </w:p>
    <w:p w14:paraId="D8000000">
      <w:pPr>
        <w:pStyle w:val="Style_1"/>
        <w:widowControl w:val="1"/>
        <w:spacing w:before="10"/>
        <w:ind w:left="0"/>
        <w:rPr>
          <w:sz w:val="27"/>
        </w:rPr>
      </w:pPr>
    </w:p>
    <w:p w14:paraId="D9000000">
      <w:pPr>
        <w:pStyle w:val="Style_2"/>
        <w:widowControl w:val="1"/>
        <w:numPr>
          <w:ilvl w:val="0"/>
          <w:numId w:val="3"/>
        </w:numPr>
        <w:tabs>
          <w:tab w:leader="none" w:pos="463" w:val="left"/>
        </w:tabs>
        <w:ind w:hanging="304"/>
        <w:jc w:val="left"/>
        <w:rPr>
          <w:color w:val="444444"/>
        </w:rPr>
      </w:pPr>
      <w:r>
        <w:rPr>
          <w:color w:val="444444"/>
        </w:rPr>
        <w:t>Методы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обучения</w:t>
      </w:r>
    </w:p>
    <w:p w14:paraId="DA000000">
      <w:pPr>
        <w:pStyle w:val="Style_1"/>
        <w:widowControl w:val="1"/>
        <w:spacing w:before="41" w:line="276" w:lineRule="auto"/>
        <w:ind w:firstLine="706" w:right="169"/>
      </w:pPr>
      <w:r>
        <w:t>Для</w:t>
      </w:r>
      <w:r>
        <w:rPr>
          <w:spacing w:val="33"/>
        </w:rPr>
        <w:t xml:space="preserve"> </w:t>
      </w:r>
      <w:r>
        <w:t>достижения</w:t>
      </w:r>
      <w:r>
        <w:rPr>
          <w:spacing w:val="30"/>
        </w:rPr>
        <w:t xml:space="preserve"> </w:t>
      </w:r>
      <w:r>
        <w:t>поставленной</w:t>
      </w:r>
      <w:r>
        <w:rPr>
          <w:spacing w:val="31"/>
        </w:rPr>
        <w:t xml:space="preserve"> </w:t>
      </w:r>
      <w:r>
        <w:t>цели</w:t>
      </w:r>
      <w:r>
        <w:rPr>
          <w:spacing w:val="31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реализации</w:t>
      </w:r>
      <w:r>
        <w:rPr>
          <w:spacing w:val="31"/>
        </w:rPr>
        <w:t xml:space="preserve"> </w:t>
      </w:r>
      <w:r>
        <w:t>задач</w:t>
      </w:r>
      <w:r>
        <w:rPr>
          <w:spacing w:val="33"/>
        </w:rPr>
        <w:t xml:space="preserve"> </w:t>
      </w:r>
      <w:r>
        <w:t>предмета</w:t>
      </w:r>
      <w:r>
        <w:rPr>
          <w:spacing w:val="33"/>
        </w:rPr>
        <w:t xml:space="preserve"> </w:t>
      </w:r>
      <w:r>
        <w:t>используются</w:t>
      </w:r>
      <w:r>
        <w:rPr>
          <w:spacing w:val="-57"/>
        </w:rPr>
        <w:t xml:space="preserve"> </w:t>
      </w:r>
      <w:r>
        <w:t>следующие методы</w:t>
      </w:r>
      <w:r>
        <w:rPr>
          <w:spacing w:val="-6"/>
        </w:rPr>
        <w:t xml:space="preserve"> </w:t>
      </w:r>
      <w:r>
        <w:t>обучения:</w:t>
      </w:r>
    </w:p>
    <w:p w14:paraId="DB000000">
      <w:pPr>
        <w:pStyle w:val="Style_3"/>
        <w:widowControl w:val="1"/>
        <w:numPr>
          <w:ilvl w:val="1"/>
          <w:numId w:val="3"/>
        </w:numPr>
        <w:tabs>
          <w:tab w:leader="none" w:pos="1154" w:val="left"/>
        </w:tabs>
        <w:spacing w:before="1"/>
        <w:ind w:left="1153"/>
        <w:rPr>
          <w:rFonts w:ascii="Symbol" w:hAnsi="Symbol"/>
          <w:sz w:val="24"/>
        </w:rPr>
      </w:pPr>
      <w:r>
        <w:rPr>
          <w:sz w:val="24"/>
        </w:rPr>
        <w:t>словесный</w:t>
      </w:r>
      <w:r>
        <w:rPr>
          <w:spacing w:val="-8"/>
          <w:sz w:val="24"/>
        </w:rPr>
        <w:t xml:space="preserve"> </w:t>
      </w:r>
      <w:r>
        <w:rPr>
          <w:sz w:val="24"/>
        </w:rPr>
        <w:t>(рассказ,</w:t>
      </w:r>
      <w:r>
        <w:rPr>
          <w:spacing w:val="-1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-2"/>
          <w:sz w:val="24"/>
        </w:rPr>
        <w:t xml:space="preserve"> </w:t>
      </w:r>
      <w:r>
        <w:rPr>
          <w:sz w:val="24"/>
        </w:rPr>
        <w:t>объяснение);</w:t>
      </w:r>
    </w:p>
    <w:p w14:paraId="DC000000">
      <w:pPr>
        <w:pStyle w:val="Style_3"/>
        <w:widowControl w:val="1"/>
        <w:numPr>
          <w:ilvl w:val="1"/>
          <w:numId w:val="3"/>
        </w:numPr>
        <w:tabs>
          <w:tab w:leader="none" w:pos="1154" w:val="left"/>
        </w:tabs>
        <w:spacing w:before="42" w:line="268" w:lineRule="auto"/>
        <w:ind w:firstLine="710" w:right="172"/>
        <w:rPr>
          <w:rFonts w:ascii="Symbol" w:hAnsi="Symbol"/>
          <w:sz w:val="24"/>
        </w:rPr>
      </w:pPr>
      <w:r>
        <w:rPr>
          <w:sz w:val="24"/>
        </w:rPr>
        <w:t>метод</w:t>
      </w:r>
      <w:r>
        <w:rPr>
          <w:spacing w:val="10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повторений</w:t>
      </w:r>
      <w:r>
        <w:rPr>
          <w:spacing w:val="14"/>
          <w:sz w:val="24"/>
        </w:rPr>
        <w:t xml:space="preserve"> </w:t>
      </w:r>
      <w:r>
        <w:rPr>
          <w:sz w:val="24"/>
        </w:rPr>
        <w:t>(выработка</w:t>
      </w:r>
      <w:r>
        <w:rPr>
          <w:spacing w:val="16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1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8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19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6"/>
          <w:sz w:val="24"/>
        </w:rPr>
        <w:t xml:space="preserve"> </w:t>
      </w:r>
      <w:r>
        <w:rPr>
          <w:sz w:val="24"/>
        </w:rPr>
        <w:t>над</w:t>
      </w:r>
      <w:r>
        <w:rPr>
          <w:spacing w:val="-57"/>
          <w:sz w:val="24"/>
        </w:rPr>
        <w:t xml:space="preserve"> </w:t>
      </w:r>
      <w:r>
        <w:rPr>
          <w:sz w:val="24"/>
        </w:rPr>
        <w:t>художественно-образной</w:t>
      </w:r>
      <w:r>
        <w:rPr>
          <w:spacing w:val="-3"/>
          <w:sz w:val="24"/>
        </w:rPr>
        <w:t xml:space="preserve"> </w:t>
      </w:r>
      <w:r>
        <w:rPr>
          <w:sz w:val="24"/>
        </w:rPr>
        <w:t>сферой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произведения);</w:t>
      </w:r>
    </w:p>
    <w:p w14:paraId="DD000000">
      <w:pPr>
        <w:pStyle w:val="Style_3"/>
        <w:widowControl w:val="1"/>
        <w:numPr>
          <w:ilvl w:val="1"/>
          <w:numId w:val="3"/>
        </w:numPr>
        <w:tabs>
          <w:tab w:leader="none" w:pos="1154" w:val="left"/>
        </w:tabs>
        <w:spacing w:before="10" w:line="273" w:lineRule="auto"/>
        <w:ind w:firstLine="710" w:right="174"/>
        <w:rPr>
          <w:rFonts w:ascii="Symbol" w:hAnsi="Symbol"/>
          <w:sz w:val="24"/>
        </w:rPr>
      </w:pPr>
      <w:r>
        <w:rPr>
          <w:sz w:val="24"/>
        </w:rPr>
        <w:t>метод</w:t>
      </w:r>
      <w:r>
        <w:rPr>
          <w:spacing w:val="38"/>
          <w:sz w:val="24"/>
        </w:rPr>
        <w:t xml:space="preserve"> </w:t>
      </w:r>
      <w:r>
        <w:rPr>
          <w:sz w:val="24"/>
        </w:rPr>
        <w:t>показа</w:t>
      </w:r>
      <w:r>
        <w:rPr>
          <w:spacing w:val="45"/>
          <w:sz w:val="24"/>
        </w:rPr>
        <w:t xml:space="preserve"> </w:t>
      </w:r>
      <w:r>
        <w:rPr>
          <w:sz w:val="24"/>
        </w:rPr>
        <w:t>(показ</w:t>
      </w:r>
      <w:r>
        <w:rPr>
          <w:spacing w:val="45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47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40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43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44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42"/>
          <w:sz w:val="24"/>
        </w:rPr>
        <w:t xml:space="preserve"> </w:t>
      </w:r>
      <w:r>
        <w:rPr>
          <w:sz w:val="24"/>
        </w:rPr>
        <w:t>пьес</w:t>
      </w:r>
      <w:r>
        <w:rPr>
          <w:spacing w:val="45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многообразных</w:t>
      </w:r>
      <w:r>
        <w:rPr>
          <w:spacing w:val="53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-1"/>
          <w:sz w:val="24"/>
        </w:rPr>
        <w:t xml:space="preserve"> </w:t>
      </w:r>
      <w:r>
        <w:rPr>
          <w:sz w:val="24"/>
        </w:rPr>
        <w:t>показа);</w:t>
      </w:r>
    </w:p>
    <w:p w14:paraId="DE000000">
      <w:pPr>
        <w:pStyle w:val="Style_3"/>
        <w:widowControl w:val="1"/>
        <w:numPr>
          <w:ilvl w:val="1"/>
          <w:numId w:val="3"/>
        </w:numPr>
        <w:tabs>
          <w:tab w:leader="none" w:pos="1154" w:val="left"/>
        </w:tabs>
        <w:spacing w:before="3" w:line="273" w:lineRule="auto"/>
        <w:ind w:firstLine="710" w:right="167"/>
        <w:rPr>
          <w:rFonts w:ascii="Symbol" w:hAnsi="Symbol"/>
          <w:sz w:val="24"/>
        </w:rPr>
      </w:pPr>
      <w:r>
        <w:rPr>
          <w:sz w:val="24"/>
        </w:rPr>
        <w:t>объяснительно-иллюстративный</w:t>
      </w:r>
      <w:r>
        <w:rPr>
          <w:spacing w:val="4"/>
          <w:sz w:val="24"/>
        </w:rPr>
        <w:t xml:space="preserve"> </w:t>
      </w:r>
      <w:r>
        <w:rPr>
          <w:sz w:val="24"/>
        </w:rPr>
        <w:t>(исполнение</w:t>
      </w:r>
      <w:r>
        <w:rPr>
          <w:spacing w:val="3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9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2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комментариями);</w:t>
      </w:r>
    </w:p>
    <w:p w14:paraId="DF000000">
      <w:pPr>
        <w:pStyle w:val="Style_3"/>
        <w:widowControl w:val="1"/>
        <w:numPr>
          <w:ilvl w:val="1"/>
          <w:numId w:val="3"/>
        </w:numPr>
        <w:tabs>
          <w:tab w:leader="none" w:pos="1154" w:val="left"/>
        </w:tabs>
        <w:spacing w:before="3" w:line="273" w:lineRule="auto"/>
        <w:ind w:firstLine="710" w:right="168"/>
        <w:rPr>
          <w:rFonts w:ascii="Symbol" w:hAnsi="Symbol"/>
          <w:sz w:val="24"/>
        </w:rPr>
      </w:pPr>
      <w:r>
        <w:rPr>
          <w:sz w:val="24"/>
        </w:rPr>
        <w:t>репродуктивный</w:t>
      </w:r>
      <w:r>
        <w:rPr>
          <w:spacing w:val="9"/>
          <w:sz w:val="24"/>
        </w:rPr>
        <w:t xml:space="preserve"> </w:t>
      </w:r>
      <w:r>
        <w:rPr>
          <w:sz w:val="24"/>
        </w:rPr>
        <w:t>метод</w:t>
      </w:r>
      <w:r>
        <w:rPr>
          <w:spacing w:val="6"/>
          <w:sz w:val="24"/>
        </w:rPr>
        <w:t xml:space="preserve"> </w:t>
      </w:r>
      <w:r>
        <w:rPr>
          <w:sz w:val="24"/>
        </w:rPr>
        <w:t>(повторение</w:t>
      </w:r>
      <w:r>
        <w:rPr>
          <w:spacing w:val="7"/>
          <w:sz w:val="24"/>
        </w:rPr>
        <w:t xml:space="preserve"> </w:t>
      </w:r>
      <w:r>
        <w:rPr>
          <w:sz w:val="24"/>
        </w:rPr>
        <w:t>учеником</w:t>
      </w:r>
      <w:r>
        <w:rPr>
          <w:spacing w:val="5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8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10"/>
          <w:sz w:val="24"/>
        </w:rPr>
        <w:t xml:space="preserve"> </w:t>
      </w:r>
      <w:r>
        <w:rPr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-57"/>
          <w:sz w:val="24"/>
        </w:rPr>
        <w:t xml:space="preserve"> </w:t>
      </w:r>
      <w:r>
        <w:rPr>
          <w:sz w:val="24"/>
        </w:rPr>
        <w:t>преподавателя);</w:t>
      </w:r>
    </w:p>
    <w:p w14:paraId="E0000000">
      <w:pPr>
        <w:pStyle w:val="Style_3"/>
        <w:widowControl w:val="1"/>
        <w:numPr>
          <w:ilvl w:val="1"/>
          <w:numId w:val="3"/>
        </w:numPr>
        <w:tabs>
          <w:tab w:leader="none" w:pos="1154" w:val="left"/>
        </w:tabs>
        <w:spacing w:before="3" w:line="273" w:lineRule="auto"/>
        <w:ind w:firstLine="710" w:right="173"/>
        <w:rPr>
          <w:rFonts w:ascii="Symbol" w:hAnsi="Symbol"/>
          <w:sz w:val="24"/>
        </w:rPr>
      </w:pPr>
      <w:r>
        <w:rPr>
          <w:sz w:val="24"/>
        </w:rPr>
        <w:t>метод</w:t>
      </w:r>
      <w:r>
        <w:rPr>
          <w:spacing w:val="14"/>
          <w:sz w:val="24"/>
        </w:rPr>
        <w:t xml:space="preserve"> </w:t>
      </w:r>
      <w:r>
        <w:rPr>
          <w:sz w:val="24"/>
        </w:rPr>
        <w:t>проблемного</w:t>
      </w:r>
      <w:r>
        <w:rPr>
          <w:spacing w:val="20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12"/>
          <w:sz w:val="24"/>
        </w:rPr>
        <w:t xml:space="preserve"> </w:t>
      </w:r>
      <w:r>
        <w:rPr>
          <w:sz w:val="24"/>
        </w:rPr>
        <w:t>(педагог</w:t>
      </w:r>
      <w:r>
        <w:rPr>
          <w:spacing w:val="18"/>
          <w:sz w:val="24"/>
        </w:rPr>
        <w:t xml:space="preserve"> </w:t>
      </w:r>
      <w:r>
        <w:rPr>
          <w:sz w:val="24"/>
        </w:rPr>
        <w:t>ставит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сам</w:t>
      </w:r>
      <w:r>
        <w:rPr>
          <w:spacing w:val="17"/>
          <w:sz w:val="24"/>
        </w:rPr>
        <w:t xml:space="preserve"> </w:t>
      </w:r>
      <w:r>
        <w:rPr>
          <w:sz w:val="24"/>
        </w:rPr>
        <w:t>решает</w:t>
      </w:r>
      <w:r>
        <w:rPr>
          <w:spacing w:val="16"/>
          <w:sz w:val="24"/>
        </w:rPr>
        <w:t xml:space="preserve"> </w:t>
      </w:r>
      <w:r>
        <w:rPr>
          <w:sz w:val="24"/>
        </w:rPr>
        <w:t>проблему,</w:t>
      </w:r>
      <w:r>
        <w:rPr>
          <w:spacing w:val="22"/>
          <w:sz w:val="24"/>
        </w:rPr>
        <w:t xml:space="preserve"> </w:t>
      </w:r>
      <w:r>
        <w:rPr>
          <w:sz w:val="24"/>
        </w:rPr>
        <w:t>показывая</w:t>
      </w:r>
      <w:r>
        <w:rPr>
          <w:spacing w:val="-57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этом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ученику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разные пути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3"/>
          <w:sz w:val="24"/>
        </w:rPr>
        <w:t xml:space="preserve"> </w:t>
      </w:r>
      <w:r>
        <w:rPr>
          <w:sz w:val="24"/>
        </w:rPr>
        <w:t>решения);</w:t>
      </w:r>
    </w:p>
    <w:p w14:paraId="E1000000">
      <w:pPr>
        <w:pStyle w:val="Style_3"/>
        <w:widowControl w:val="1"/>
        <w:numPr>
          <w:ilvl w:val="1"/>
          <w:numId w:val="3"/>
        </w:numPr>
        <w:tabs>
          <w:tab w:leader="none" w:pos="1154" w:val="left"/>
        </w:tabs>
        <w:spacing w:before="3" w:line="268" w:lineRule="auto"/>
        <w:ind w:firstLine="4" w:left="865" w:right="477"/>
        <w:rPr>
          <w:rFonts w:ascii="Symbol" w:hAnsi="Symbol"/>
          <w:sz w:val="24"/>
        </w:rPr>
      </w:pPr>
      <w:r>
        <w:rPr>
          <w:sz w:val="24"/>
        </w:rPr>
        <w:t>частично-поисковый</w:t>
      </w:r>
      <w:r>
        <w:rPr>
          <w:spacing w:val="-11"/>
          <w:sz w:val="24"/>
        </w:rPr>
        <w:t xml:space="preserve"> </w:t>
      </w:r>
      <w:r>
        <w:rPr>
          <w:sz w:val="24"/>
        </w:rPr>
        <w:t>(ученик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поисках</w:t>
      </w:r>
      <w:r>
        <w:rPr>
          <w:spacing w:val="-1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задачи).</w:t>
      </w:r>
      <w:r>
        <w:rPr>
          <w:spacing w:val="-57"/>
          <w:sz w:val="24"/>
        </w:rPr>
        <w:t xml:space="preserve"> </w:t>
      </w:r>
      <w:r>
        <w:rPr>
          <w:sz w:val="24"/>
        </w:rPr>
        <w:t>Выбор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зависит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учащегося.</w:t>
      </w:r>
    </w:p>
    <w:p w14:paraId="E2000000">
      <w:pPr>
        <w:pStyle w:val="Style_1"/>
        <w:widowControl w:val="1"/>
        <w:spacing w:before="8"/>
        <w:ind w:left="0"/>
        <w:rPr>
          <w:sz w:val="28"/>
        </w:rPr>
      </w:pPr>
    </w:p>
    <w:p w14:paraId="E3000000">
      <w:pPr>
        <w:pStyle w:val="Style_2"/>
        <w:widowControl w:val="1"/>
        <w:numPr>
          <w:ilvl w:val="0"/>
          <w:numId w:val="3"/>
        </w:numPr>
        <w:tabs>
          <w:tab w:leader="none" w:pos="606" w:val="left"/>
          <w:tab w:leader="none" w:pos="607" w:val="left"/>
          <w:tab w:leader="none" w:pos="1936" w:val="left"/>
          <w:tab w:leader="none" w:pos="5062" w:val="left"/>
          <w:tab w:leader="none" w:pos="6214" w:val="left"/>
          <w:tab w:leader="none" w:pos="7679" w:val="left"/>
          <w:tab w:leader="none" w:pos="8849" w:val="left"/>
        </w:tabs>
        <w:ind w:hanging="448" w:left="606"/>
        <w:jc w:val="left"/>
        <w:rPr>
          <w:color w:val="444444"/>
        </w:rPr>
      </w:pPr>
      <w:r>
        <w:rPr>
          <w:color w:val="444444"/>
        </w:rPr>
        <w:t>Описание</w:t>
      </w:r>
      <w:r>
        <w:rPr>
          <w:color w:val="444444"/>
        </w:rPr>
        <w:tab/>
      </w:r>
      <w:r>
        <w:rPr>
          <w:color w:val="444444"/>
        </w:rPr>
        <w:t>материально-технических</w:t>
      </w:r>
      <w:r>
        <w:rPr>
          <w:color w:val="444444"/>
        </w:rPr>
        <w:tab/>
      </w:r>
      <w:r>
        <w:rPr>
          <w:color w:val="444444"/>
        </w:rPr>
        <w:t>условий</w:t>
      </w:r>
      <w:r>
        <w:rPr>
          <w:color w:val="444444"/>
        </w:rPr>
        <w:tab/>
      </w:r>
      <w:r>
        <w:rPr>
          <w:color w:val="444444"/>
        </w:rPr>
        <w:t>реализации</w:t>
      </w:r>
      <w:r>
        <w:rPr>
          <w:color w:val="444444"/>
        </w:rPr>
        <w:tab/>
      </w:r>
      <w:r>
        <w:rPr>
          <w:color w:val="444444"/>
        </w:rPr>
        <w:t>учебного</w:t>
      </w:r>
      <w:r>
        <w:rPr>
          <w:color w:val="444444"/>
        </w:rPr>
        <w:tab/>
      </w:r>
      <w:r>
        <w:rPr>
          <w:color w:val="444444"/>
        </w:rPr>
        <w:t>предмета</w:t>
      </w:r>
    </w:p>
    <w:p w14:paraId="E4000000">
      <w:pPr>
        <w:widowControl w:val="1"/>
        <w:spacing w:before="46"/>
        <w:ind w:left="159"/>
        <w:rPr>
          <w:b w:val="1"/>
          <w:sz w:val="24"/>
        </w:rPr>
      </w:pPr>
      <w:r>
        <w:rPr>
          <w:b w:val="1"/>
          <w:color w:val="444444"/>
          <w:sz w:val="24"/>
        </w:rPr>
        <w:t>«Фортепиано»</w:t>
      </w:r>
    </w:p>
    <w:p w14:paraId="E5000000">
      <w:pPr>
        <w:pStyle w:val="Style_1"/>
        <w:widowControl w:val="1"/>
        <w:spacing w:before="36" w:line="276" w:lineRule="auto"/>
        <w:ind w:firstLine="720" w:right="162"/>
        <w:jc w:val="both"/>
      </w:pPr>
      <w:r>
        <w:rPr>
          <w:color w:val="444444"/>
        </w:rPr>
        <w:t>Для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реализации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данной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программы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необходимы следующие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условия: кабинет (не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менее 6 </w:t>
      </w:r>
      <w:r>
        <w:rPr>
          <w:color w:val="444444"/>
        </w:rPr>
        <w:t>кв.м</w:t>
      </w:r>
      <w:r>
        <w:rPr>
          <w:color w:val="444444"/>
        </w:rPr>
        <w:t>) для индивидуальных занятий с наличием инструмента фортепиано, а также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доступ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к нотному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методическому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материалу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(наличие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нотной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библиотеки).</w:t>
      </w:r>
    </w:p>
    <w:p w14:paraId="E6000000">
      <w:pPr>
        <w:pStyle w:val="Style_1"/>
        <w:widowControl w:val="1"/>
        <w:spacing w:line="276" w:lineRule="auto"/>
        <w:ind w:firstLine="720" w:right="166"/>
        <w:jc w:val="both"/>
      </w:pPr>
      <w:r>
        <w:rPr>
          <w:color w:val="444444"/>
        </w:rPr>
        <w:t>Помещение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занятий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быть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звукоизоляцией,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соответствовать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противопожарным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санитарным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нормам.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Музыкальные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инструменты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должны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быть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настроены.</w:t>
      </w:r>
    </w:p>
    <w:p w14:paraId="E7000000">
      <w:pPr>
        <w:sectPr>
          <w:footerReference r:id="rId11" w:type="default"/>
          <w:pgSz w:h="15840" w:orient="portrait" w:w="12240"/>
          <w:pgMar w:bottom="1180" w:footer="969" w:gutter="0" w:header="0" w:left="1540" w:right="680" w:top="1060"/>
        </w:sectPr>
      </w:pPr>
    </w:p>
    <w:p w14:paraId="E8000000">
      <w:pPr>
        <w:pStyle w:val="Style_2"/>
        <w:widowControl w:val="1"/>
        <w:numPr>
          <w:ilvl w:val="0"/>
          <w:numId w:val="2"/>
        </w:numPr>
        <w:tabs>
          <w:tab w:leader="none" w:pos="3833" w:val="left"/>
          <w:tab w:leader="none" w:pos="3834" w:val="left"/>
        </w:tabs>
        <w:spacing w:before="70"/>
        <w:ind w:hanging="721" w:left="3833"/>
        <w:jc w:val="left"/>
      </w:pPr>
      <w:r>
        <w:rPr>
          <w:color w:val="444444"/>
        </w:rPr>
        <w:t>Содержание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предмета</w:t>
      </w:r>
    </w:p>
    <w:p w14:paraId="E9000000">
      <w:pPr>
        <w:pStyle w:val="Style_1"/>
        <w:widowControl w:val="1"/>
        <w:spacing w:before="7"/>
        <w:ind w:left="0"/>
        <w:rPr>
          <w:b w:val="1"/>
          <w:sz w:val="30"/>
        </w:rPr>
      </w:pPr>
    </w:p>
    <w:p w14:paraId="EA000000">
      <w:pPr>
        <w:pStyle w:val="Style_3"/>
        <w:widowControl w:val="1"/>
        <w:numPr>
          <w:ilvl w:val="0"/>
          <w:numId w:val="4"/>
        </w:numPr>
        <w:tabs>
          <w:tab w:leader="none" w:pos="852" w:val="left"/>
        </w:tabs>
        <w:spacing w:line="278" w:lineRule="auto"/>
        <w:ind w:firstLine="0" w:right="162"/>
        <w:jc w:val="both"/>
        <w:rPr>
          <w:color w:val="444444"/>
          <w:sz w:val="24"/>
        </w:rPr>
      </w:pPr>
      <w:r>
        <w:rPr>
          <w:color w:val="444444"/>
          <w:sz w:val="24"/>
        </w:rPr>
        <w:t xml:space="preserve">Сведения  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о  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затратах  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учебного  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времени,   </w:t>
      </w:r>
      <w:r>
        <w:rPr>
          <w:color w:val="444444"/>
          <w:sz w:val="24"/>
        </w:rPr>
        <w:t xml:space="preserve">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предусмотренного  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освоение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учебного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предмета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«Фортепиано»,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максимальную, самостоятельную нагрузку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обучающихся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3"/>
          <w:sz w:val="24"/>
        </w:rPr>
        <w:t xml:space="preserve"> </w:t>
      </w:r>
      <w:r>
        <w:rPr>
          <w:color w:val="444444"/>
          <w:sz w:val="24"/>
        </w:rPr>
        <w:t>аудиторные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занятия:</w:t>
      </w:r>
    </w:p>
    <w:p w14:paraId="EB000000">
      <w:pPr>
        <w:pStyle w:val="Style_1"/>
        <w:widowControl w:val="1"/>
        <w:spacing w:before="10"/>
        <w:ind w:left="0"/>
        <w:rPr>
          <w:sz w:val="27"/>
        </w:rPr>
      </w:pPr>
    </w:p>
    <w:tbl>
      <w:tblPr>
        <w:tblStyle w:val="Style_5"/>
        <w:tblW w:type="auto" w:w="0"/>
        <w:tblInd w:type="dxa" w:w="12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71"/>
        <w:gridCol w:w="2977"/>
        <w:gridCol w:w="581"/>
        <w:gridCol w:w="581"/>
        <w:gridCol w:w="577"/>
        <w:gridCol w:w="581"/>
        <w:gridCol w:w="577"/>
        <w:gridCol w:w="581"/>
        <w:gridCol w:w="581"/>
        <w:gridCol w:w="577"/>
        <w:gridCol w:w="448"/>
      </w:tblGrid>
      <w:tr>
        <w:trPr>
          <w:trHeight w:hRule="atLeast" w:val="407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pStyle w:val="Style_6"/>
              <w:widowControl w:val="1"/>
              <w:spacing w:before="35"/>
              <w:ind w:left="42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00000">
            <w:pPr>
              <w:pStyle w:val="Style_6"/>
              <w:rPr>
                <w:sz w:val="24"/>
              </w:rPr>
            </w:pP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pStyle w:val="Style_6"/>
              <w:widowControl w:val="1"/>
              <w:spacing w:before="35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pStyle w:val="Style_6"/>
              <w:widowControl w:val="1"/>
              <w:spacing w:before="35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pStyle w:val="Style_6"/>
              <w:widowControl w:val="1"/>
              <w:spacing w:before="35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>
            <w:pPr>
              <w:pStyle w:val="Style_6"/>
              <w:widowControl w:val="1"/>
              <w:spacing w:before="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00000">
            <w:pPr>
              <w:pStyle w:val="Style_6"/>
              <w:widowControl w:val="1"/>
              <w:spacing w:before="35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00000">
            <w:pPr>
              <w:pStyle w:val="Style_6"/>
              <w:widowControl w:val="1"/>
              <w:spacing w:before="35"/>
              <w:ind w:right="220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00000">
            <w:pPr>
              <w:pStyle w:val="Style_6"/>
              <w:widowControl w:val="1"/>
              <w:spacing w:before="3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pStyle w:val="Style_6"/>
              <w:widowControl w:val="1"/>
              <w:spacing w:before="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00000">
            <w:pPr>
              <w:pStyle w:val="Style_6"/>
              <w:widowControl w:val="1"/>
              <w:spacing w:before="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>
        <w:trPr>
          <w:trHeight w:hRule="atLeast" w:val="1041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pStyle w:val="Style_6"/>
              <w:widowControl w:val="1"/>
              <w:spacing w:before="35" w:line="276" w:lineRule="auto"/>
              <w:ind w:left="42" w:right="19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14:paraId="F8000000">
            <w:pPr>
              <w:pStyle w:val="Style_6"/>
              <w:widowControl w:val="1"/>
              <w:spacing w:before="4"/>
              <w:ind w:left="42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неделях)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00000">
            <w:pPr>
              <w:pStyle w:val="Style_6"/>
              <w:widowControl w:val="1"/>
              <w:spacing w:before="193" w:line="280" w:lineRule="auto"/>
              <w:ind w:left="47" w:right="459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 xml:space="preserve"> (9)</w:t>
            </w:r>
            <w:r>
              <w:rPr>
                <w:sz w:val="24"/>
              </w:rPr>
              <w:t>-летнее обучение</w:t>
            </w:r>
            <w:r>
              <w:rPr>
                <w:spacing w:val="1"/>
                <w:sz w:val="24"/>
              </w:rPr>
              <w:t xml:space="preserve"> 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00000">
            <w:pPr>
              <w:pStyle w:val="Style_6"/>
              <w:widowControl w:val="1"/>
              <w:ind/>
              <w:jc w:val="center"/>
            </w:pPr>
          </w:p>
          <w:p w14:paraId="FB000000">
            <w:pPr>
              <w:pStyle w:val="Style_6"/>
              <w:widowControl w:val="1"/>
              <w:ind w:right="240"/>
              <w:jc w:val="center"/>
            </w:pPr>
            <w:r>
              <w:t xml:space="preserve"> </w:t>
            </w:r>
            <w:r>
              <w:t>32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00000">
            <w:pPr>
              <w:pStyle w:val="Style_6"/>
              <w:widowControl w:val="1"/>
              <w:ind/>
              <w:jc w:val="center"/>
            </w:pPr>
          </w:p>
          <w:p w14:paraId="FD000000">
            <w:pPr>
              <w:pStyle w:val="Style_6"/>
              <w:widowControl w:val="1"/>
              <w:ind w:right="156"/>
              <w:jc w:val="center"/>
            </w:pPr>
            <w:r>
              <w:t>33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pStyle w:val="Style_6"/>
              <w:widowControl w:val="1"/>
              <w:ind/>
              <w:jc w:val="center"/>
            </w:pPr>
          </w:p>
          <w:p w14:paraId="FF000000">
            <w:pPr>
              <w:pStyle w:val="Style_6"/>
              <w:widowControl w:val="1"/>
              <w:ind w:right="157"/>
              <w:jc w:val="center"/>
            </w:pPr>
            <w:r>
              <w:t xml:space="preserve"> </w:t>
            </w:r>
            <w:r>
              <w:t>33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10000">
            <w:pPr>
              <w:pStyle w:val="Style_6"/>
              <w:widowControl w:val="1"/>
              <w:ind/>
              <w:jc w:val="center"/>
            </w:pPr>
          </w:p>
          <w:p w14:paraId="01010000">
            <w:pPr>
              <w:pStyle w:val="Style_6"/>
              <w:widowControl w:val="1"/>
              <w:ind w:left="171"/>
            </w:pPr>
            <w:r>
              <w:t>33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10000">
            <w:pPr>
              <w:pStyle w:val="Style_6"/>
              <w:widowControl w:val="1"/>
              <w:ind/>
              <w:jc w:val="center"/>
            </w:pPr>
          </w:p>
          <w:p w14:paraId="03010000">
            <w:pPr>
              <w:pStyle w:val="Style_6"/>
              <w:widowControl w:val="1"/>
              <w:ind w:right="153"/>
              <w:jc w:val="center"/>
            </w:pPr>
            <w:r>
              <w:t>33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10000">
            <w:pPr>
              <w:pStyle w:val="Style_6"/>
              <w:widowControl w:val="1"/>
              <w:ind w:right="158"/>
              <w:jc w:val="center"/>
            </w:pPr>
          </w:p>
          <w:p w14:paraId="05010000">
            <w:pPr>
              <w:pStyle w:val="Style_6"/>
              <w:widowControl w:val="1"/>
              <w:ind w:right="158"/>
              <w:jc w:val="center"/>
            </w:pPr>
            <w:r>
              <w:t>33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pStyle w:val="Style_6"/>
              <w:widowControl w:val="1"/>
              <w:ind w:right="158"/>
              <w:jc w:val="center"/>
            </w:pPr>
          </w:p>
          <w:p w14:paraId="07010000">
            <w:pPr>
              <w:pStyle w:val="Style_6"/>
              <w:widowControl w:val="1"/>
              <w:ind w:right="158"/>
              <w:jc w:val="center"/>
            </w:pPr>
            <w:r>
              <w:t>33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pStyle w:val="Style_6"/>
              <w:widowControl w:val="1"/>
              <w:ind w:left="161"/>
              <w:jc w:val="center"/>
            </w:pPr>
          </w:p>
          <w:p w14:paraId="09010000">
            <w:pPr>
              <w:pStyle w:val="Style_6"/>
              <w:widowControl w:val="1"/>
              <w:ind w:left="161"/>
              <w:jc w:val="center"/>
            </w:pPr>
            <w:r>
              <w:t>33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pStyle w:val="Style_6"/>
              <w:widowControl w:val="1"/>
              <w:ind w:left="161"/>
              <w:jc w:val="center"/>
            </w:pPr>
          </w:p>
          <w:p w14:paraId="0B010000">
            <w:pPr>
              <w:pStyle w:val="Style_6"/>
              <w:widowControl w:val="1"/>
              <w:ind w:left="161"/>
              <w:jc w:val="center"/>
            </w:pPr>
            <w:r>
              <w:t>33</w:t>
            </w:r>
          </w:p>
        </w:tc>
      </w:tr>
      <w:tr>
        <w:trPr>
          <w:trHeight w:hRule="atLeast" w:val="1041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pStyle w:val="Style_6"/>
              <w:rPr>
                <w:sz w:val="24"/>
              </w:rPr>
            </w:pP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pStyle w:val="Style_6"/>
              <w:widowControl w:val="1"/>
              <w:spacing w:before="40" w:line="276" w:lineRule="auto"/>
              <w:ind w:left="47" w:right="445"/>
              <w:rPr>
                <w:spacing w:val="1"/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 xml:space="preserve"> (6)</w:t>
            </w:r>
            <w:r>
              <w:rPr>
                <w:sz w:val="24"/>
              </w:rPr>
              <w:t>-летнее обучение</w:t>
            </w:r>
            <w:r>
              <w:rPr>
                <w:spacing w:val="1"/>
                <w:sz w:val="24"/>
              </w:rPr>
              <w:t xml:space="preserve"> </w:t>
            </w:r>
          </w:p>
          <w:p w14:paraId="0E010000">
            <w:pPr>
              <w:pStyle w:val="Style_6"/>
              <w:widowControl w:val="1"/>
              <w:spacing w:before="40" w:line="276" w:lineRule="auto"/>
              <w:ind w:left="47" w:right="445"/>
              <w:rPr>
                <w:sz w:val="24"/>
              </w:rPr>
            </w:pPr>
            <w:r>
              <w:rPr>
                <w:spacing w:val="1"/>
                <w:sz w:val="24"/>
              </w:rPr>
              <w:t>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pStyle w:val="Style_6"/>
              <w:widowControl w:val="1"/>
              <w:ind/>
              <w:jc w:val="center"/>
            </w:pPr>
          </w:p>
          <w:p w14:paraId="10010000">
            <w:pPr>
              <w:pStyle w:val="Style_6"/>
              <w:widowControl w:val="1"/>
              <w:ind/>
              <w:jc w:val="center"/>
            </w:pPr>
            <w:r>
              <w:t>33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pStyle w:val="Style_6"/>
              <w:widowControl w:val="1"/>
              <w:ind/>
              <w:jc w:val="center"/>
            </w:pPr>
          </w:p>
          <w:p w14:paraId="12010000">
            <w:pPr>
              <w:pStyle w:val="Style_6"/>
              <w:widowControl w:val="1"/>
              <w:ind w:left="7"/>
              <w:jc w:val="center"/>
            </w:pPr>
            <w:r>
              <w:t>33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pStyle w:val="Style_6"/>
              <w:widowControl w:val="1"/>
              <w:ind/>
              <w:jc w:val="center"/>
            </w:pPr>
          </w:p>
          <w:p w14:paraId="14010000">
            <w:pPr>
              <w:pStyle w:val="Style_6"/>
              <w:widowControl w:val="1"/>
              <w:ind w:right="157"/>
              <w:jc w:val="center"/>
            </w:pPr>
            <w:r>
              <w:t xml:space="preserve"> </w:t>
            </w:r>
            <w:r>
              <w:t>33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pStyle w:val="Style_6"/>
              <w:widowControl w:val="1"/>
              <w:ind/>
              <w:jc w:val="center"/>
            </w:pPr>
          </w:p>
          <w:p w14:paraId="16010000">
            <w:pPr>
              <w:pStyle w:val="Style_6"/>
              <w:widowControl w:val="1"/>
              <w:ind w:left="171"/>
            </w:pPr>
            <w:r>
              <w:t>33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pStyle w:val="Style_6"/>
              <w:widowControl w:val="1"/>
              <w:ind/>
              <w:jc w:val="center"/>
            </w:pPr>
          </w:p>
          <w:p w14:paraId="18010000">
            <w:pPr>
              <w:pStyle w:val="Style_6"/>
              <w:widowControl w:val="1"/>
              <w:ind w:right="153"/>
              <w:jc w:val="center"/>
            </w:pPr>
            <w:r>
              <w:t>33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pStyle w:val="Style_6"/>
              <w:widowControl w:val="1"/>
              <w:ind/>
              <w:jc w:val="center"/>
            </w:pPr>
          </w:p>
          <w:p w14:paraId="1A010000">
            <w:pPr>
              <w:pStyle w:val="Style_6"/>
              <w:widowControl w:val="1"/>
              <w:ind/>
              <w:jc w:val="center"/>
            </w:pPr>
            <w:r>
              <w:t>33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pStyle w:val="Style_6"/>
              <w:widowControl w:val="1"/>
              <w:ind/>
              <w:jc w:val="center"/>
            </w:pPr>
          </w:p>
          <w:p w14:paraId="1C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pStyle w:val="Style_6"/>
              <w:widowControl w:val="1"/>
              <w:ind/>
              <w:jc w:val="center"/>
            </w:pPr>
          </w:p>
          <w:p w14:paraId="1E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pStyle w:val="Style_6"/>
              <w:widowControl w:val="1"/>
              <w:ind/>
              <w:jc w:val="center"/>
            </w:pPr>
          </w:p>
          <w:p w14:paraId="20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</w:tr>
      <w:tr>
        <w:trPr>
          <w:trHeight w:hRule="atLeast" w:val="1046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pStyle w:val="Style_6"/>
              <w:widowControl w:val="1"/>
              <w:spacing w:before="39" w:line="276" w:lineRule="auto"/>
              <w:ind w:left="42" w:right="16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аудиторные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pStyle w:val="Style_6"/>
              <w:widowControl w:val="1"/>
              <w:spacing w:before="198" w:line="276" w:lineRule="auto"/>
              <w:ind w:left="47" w:right="459"/>
              <w:rPr>
                <w:sz w:val="24"/>
              </w:rPr>
            </w:pPr>
            <w:r>
              <w:rPr>
                <w:sz w:val="24"/>
              </w:rPr>
              <w:t>8 (9)-летнее обучение</w:t>
            </w:r>
            <w:r>
              <w:rPr>
                <w:spacing w:val="1"/>
                <w:sz w:val="24"/>
              </w:rPr>
              <w:t xml:space="preserve"> 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pStyle w:val="Style_6"/>
              <w:widowControl w:val="1"/>
              <w:ind/>
              <w:jc w:val="center"/>
            </w:pPr>
          </w:p>
          <w:p w14:paraId="24010000">
            <w:pPr>
              <w:pStyle w:val="Style_6"/>
              <w:widowControl w:val="1"/>
              <w:ind/>
              <w:jc w:val="center"/>
            </w:pPr>
            <w:r>
              <w:t>1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pStyle w:val="Style_6"/>
              <w:widowControl w:val="1"/>
              <w:ind/>
              <w:jc w:val="center"/>
            </w:pPr>
          </w:p>
          <w:p w14:paraId="26010000">
            <w:pPr>
              <w:pStyle w:val="Style_6"/>
              <w:widowControl w:val="1"/>
              <w:ind/>
              <w:jc w:val="center"/>
            </w:pPr>
            <w:r>
              <w:t>1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pStyle w:val="Style_6"/>
              <w:widowControl w:val="1"/>
              <w:ind/>
              <w:jc w:val="center"/>
            </w:pPr>
          </w:p>
          <w:p w14:paraId="28010000">
            <w:pPr>
              <w:pStyle w:val="Style_6"/>
              <w:widowControl w:val="1"/>
              <w:ind/>
              <w:jc w:val="center"/>
            </w:pPr>
            <w:r>
              <w:t>1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pStyle w:val="Style_6"/>
              <w:widowControl w:val="1"/>
              <w:ind/>
              <w:jc w:val="center"/>
            </w:pPr>
          </w:p>
          <w:p w14:paraId="2A010000">
            <w:pPr>
              <w:pStyle w:val="Style_6"/>
              <w:widowControl w:val="1"/>
              <w:ind w:left="7"/>
              <w:jc w:val="center"/>
            </w:pPr>
            <w:r>
              <w:t>1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pStyle w:val="Style_6"/>
              <w:widowControl w:val="1"/>
              <w:ind/>
              <w:jc w:val="center"/>
            </w:pPr>
          </w:p>
          <w:p w14:paraId="2C010000">
            <w:pPr>
              <w:pStyle w:val="Style_6"/>
              <w:widowControl w:val="1"/>
              <w:ind w:left="11"/>
              <w:jc w:val="center"/>
            </w:pPr>
            <w:r>
              <w:t>1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pStyle w:val="Style_6"/>
              <w:widowControl w:val="1"/>
              <w:ind/>
              <w:jc w:val="center"/>
            </w:pPr>
          </w:p>
          <w:p w14:paraId="2E010000">
            <w:pPr>
              <w:pStyle w:val="Style_6"/>
              <w:widowControl w:val="1"/>
              <w:ind/>
              <w:jc w:val="center"/>
            </w:pPr>
            <w:r>
              <w:t>1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pStyle w:val="Style_6"/>
              <w:widowControl w:val="1"/>
              <w:ind/>
              <w:jc w:val="center"/>
            </w:pPr>
          </w:p>
          <w:p w14:paraId="30010000">
            <w:pPr>
              <w:pStyle w:val="Style_6"/>
              <w:widowControl w:val="1"/>
              <w:ind w:left="5"/>
              <w:jc w:val="center"/>
            </w:pPr>
            <w:r>
              <w:t>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pStyle w:val="Style_6"/>
              <w:widowControl w:val="1"/>
              <w:ind/>
              <w:jc w:val="center"/>
            </w:pPr>
          </w:p>
          <w:p w14:paraId="32010000">
            <w:pPr>
              <w:pStyle w:val="Style_6"/>
              <w:widowControl w:val="1"/>
              <w:ind/>
              <w:jc w:val="center"/>
            </w:pPr>
            <w:r>
              <w:t>2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pStyle w:val="Style_6"/>
              <w:widowControl w:val="1"/>
              <w:ind/>
              <w:jc w:val="center"/>
            </w:pPr>
          </w:p>
          <w:p w14:paraId="34010000">
            <w:pPr>
              <w:pStyle w:val="Style_6"/>
              <w:widowControl w:val="1"/>
              <w:ind/>
              <w:jc w:val="center"/>
            </w:pPr>
            <w:r>
              <w:t>2</w:t>
            </w:r>
          </w:p>
        </w:tc>
      </w:tr>
      <w:tr>
        <w:trPr>
          <w:trHeight w:hRule="atLeast" w:val="1041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pStyle w:val="Style_6"/>
              <w:rPr>
                <w:sz w:val="24"/>
              </w:rPr>
            </w:pP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pStyle w:val="Style_6"/>
              <w:widowControl w:val="1"/>
              <w:spacing w:before="40" w:line="276" w:lineRule="auto"/>
              <w:ind w:left="47" w:right="445"/>
              <w:rPr>
                <w:spacing w:val="1"/>
                <w:sz w:val="24"/>
              </w:rPr>
            </w:pPr>
            <w:r>
              <w:rPr>
                <w:sz w:val="24"/>
              </w:rPr>
              <w:t>5 (6)-летнее обучение</w:t>
            </w:r>
            <w:r>
              <w:rPr>
                <w:spacing w:val="1"/>
                <w:sz w:val="24"/>
              </w:rPr>
              <w:t xml:space="preserve"> </w:t>
            </w:r>
          </w:p>
          <w:p w14:paraId="37010000">
            <w:pPr>
              <w:pStyle w:val="Style_6"/>
              <w:widowControl w:val="1"/>
              <w:spacing w:before="35" w:line="278" w:lineRule="auto"/>
              <w:ind w:left="47" w:right="503"/>
              <w:rPr>
                <w:sz w:val="24"/>
              </w:rPr>
            </w:pPr>
            <w:r>
              <w:rPr>
                <w:spacing w:val="1"/>
                <w:sz w:val="24"/>
              </w:rPr>
              <w:t>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pStyle w:val="Style_6"/>
              <w:widowControl w:val="1"/>
              <w:ind/>
              <w:jc w:val="center"/>
            </w:pPr>
          </w:p>
          <w:p w14:paraId="39010000">
            <w:pPr>
              <w:pStyle w:val="Style_6"/>
              <w:widowControl w:val="1"/>
              <w:ind/>
              <w:jc w:val="center"/>
            </w:pPr>
            <w:r>
              <w:t>1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pStyle w:val="Style_6"/>
              <w:widowControl w:val="1"/>
              <w:ind/>
              <w:jc w:val="center"/>
            </w:pPr>
          </w:p>
          <w:p w14:paraId="3B010000">
            <w:pPr>
              <w:pStyle w:val="Style_6"/>
              <w:widowControl w:val="1"/>
              <w:ind/>
              <w:jc w:val="center"/>
            </w:pPr>
            <w:r>
              <w:t>1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pStyle w:val="Style_6"/>
              <w:widowControl w:val="1"/>
              <w:ind/>
              <w:jc w:val="center"/>
            </w:pPr>
          </w:p>
          <w:p w14:paraId="3D010000">
            <w:pPr>
              <w:pStyle w:val="Style_6"/>
              <w:widowControl w:val="1"/>
              <w:ind/>
              <w:jc w:val="center"/>
            </w:pPr>
            <w:r>
              <w:t>1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pStyle w:val="Style_6"/>
              <w:widowControl w:val="1"/>
              <w:ind/>
              <w:jc w:val="center"/>
            </w:pPr>
          </w:p>
          <w:p w14:paraId="3F010000">
            <w:pPr>
              <w:pStyle w:val="Style_6"/>
              <w:widowControl w:val="1"/>
              <w:ind w:left="7"/>
              <w:jc w:val="center"/>
            </w:pPr>
            <w:r>
              <w:t>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pStyle w:val="Style_6"/>
              <w:widowControl w:val="1"/>
              <w:ind/>
              <w:jc w:val="center"/>
            </w:pPr>
          </w:p>
          <w:p w14:paraId="41010000">
            <w:pPr>
              <w:pStyle w:val="Style_6"/>
              <w:widowControl w:val="1"/>
              <w:ind w:left="11"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pStyle w:val="Style_6"/>
              <w:widowControl w:val="1"/>
              <w:ind/>
              <w:jc w:val="center"/>
            </w:pPr>
          </w:p>
          <w:p w14:paraId="43010000">
            <w:pPr>
              <w:pStyle w:val="Style_6"/>
              <w:widowControl w:val="1"/>
              <w:ind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pStyle w:val="Style_6"/>
              <w:widowControl w:val="1"/>
              <w:ind/>
              <w:jc w:val="center"/>
            </w:pPr>
          </w:p>
          <w:p w14:paraId="45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pStyle w:val="Style_6"/>
              <w:widowControl w:val="1"/>
              <w:ind/>
              <w:jc w:val="center"/>
            </w:pPr>
          </w:p>
          <w:p w14:paraId="47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pStyle w:val="Style_6"/>
              <w:widowControl w:val="1"/>
              <w:ind/>
              <w:jc w:val="center"/>
            </w:pPr>
          </w:p>
          <w:p w14:paraId="49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</w:tr>
      <w:tr>
        <w:trPr>
          <w:trHeight w:hRule="atLeast" w:val="1039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4A010000">
            <w:pPr>
              <w:pStyle w:val="Style_6"/>
              <w:widowControl w:val="1"/>
              <w:spacing w:before="39" w:line="276" w:lineRule="auto"/>
              <w:ind w:left="42" w:right="178"/>
              <w:jc w:val="both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внеаудиторные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4B010000">
            <w:pPr>
              <w:pStyle w:val="Style_6"/>
              <w:widowControl w:val="1"/>
              <w:spacing w:before="198" w:line="276" w:lineRule="auto"/>
              <w:ind w:left="47" w:right="459"/>
              <w:rPr>
                <w:sz w:val="24"/>
              </w:rPr>
            </w:pPr>
            <w:r>
              <w:rPr>
                <w:sz w:val="24"/>
              </w:rPr>
              <w:t>8 (9)-летнее обучение</w:t>
            </w:r>
            <w:r>
              <w:rPr>
                <w:spacing w:val="1"/>
                <w:sz w:val="24"/>
              </w:rPr>
              <w:t xml:space="preserve"> 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4C010000">
            <w:pPr>
              <w:pStyle w:val="Style_6"/>
              <w:widowControl w:val="1"/>
              <w:ind/>
              <w:jc w:val="center"/>
            </w:pPr>
          </w:p>
          <w:p w14:paraId="4D010000">
            <w:pPr>
              <w:pStyle w:val="Style_6"/>
              <w:widowControl w:val="1"/>
              <w:ind w:right="240"/>
              <w:jc w:val="center"/>
            </w:pPr>
            <w:r>
              <w:t xml:space="preserve"> </w:t>
            </w: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4E010000">
            <w:pPr>
              <w:pStyle w:val="Style_6"/>
              <w:widowControl w:val="1"/>
              <w:ind/>
              <w:jc w:val="center"/>
            </w:pPr>
          </w:p>
          <w:p w14:paraId="4F010000">
            <w:pPr>
              <w:pStyle w:val="Style_6"/>
              <w:widowControl w:val="1"/>
              <w:ind w:left="8"/>
              <w:jc w:val="center"/>
            </w:pPr>
            <w:r>
              <w:t>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50010000">
            <w:pPr>
              <w:pStyle w:val="Style_6"/>
              <w:widowControl w:val="1"/>
              <w:ind/>
              <w:jc w:val="center"/>
            </w:pPr>
          </w:p>
          <w:p w14:paraId="51010000">
            <w:pPr>
              <w:pStyle w:val="Style_6"/>
              <w:widowControl w:val="1"/>
              <w:ind w:left="2"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52010000">
            <w:pPr>
              <w:pStyle w:val="Style_6"/>
              <w:widowControl w:val="1"/>
              <w:ind/>
              <w:jc w:val="center"/>
            </w:pPr>
          </w:p>
          <w:p w14:paraId="53010000">
            <w:pPr>
              <w:pStyle w:val="Style_6"/>
              <w:widowControl w:val="1"/>
              <w:ind w:left="142"/>
              <w:jc w:val="center"/>
            </w:pPr>
            <w:r>
              <w:t>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54010000">
            <w:pPr>
              <w:pStyle w:val="Style_6"/>
              <w:widowControl w:val="1"/>
              <w:ind/>
              <w:jc w:val="center"/>
            </w:pPr>
          </w:p>
          <w:p w14:paraId="55010000">
            <w:pPr>
              <w:pStyle w:val="Style_6"/>
              <w:widowControl w:val="1"/>
              <w:ind w:right="120"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56010000">
            <w:pPr>
              <w:pStyle w:val="Style_6"/>
              <w:widowControl w:val="1"/>
              <w:ind/>
              <w:jc w:val="center"/>
            </w:pPr>
          </w:p>
          <w:p w14:paraId="57010000">
            <w:pPr>
              <w:pStyle w:val="Style_6"/>
              <w:widowControl w:val="1"/>
              <w:ind w:right="124"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58010000">
            <w:pPr>
              <w:pStyle w:val="Style_6"/>
              <w:widowControl w:val="1"/>
              <w:ind/>
              <w:jc w:val="center"/>
            </w:pPr>
          </w:p>
          <w:p w14:paraId="59010000">
            <w:pPr>
              <w:pStyle w:val="Style_6"/>
              <w:widowControl w:val="1"/>
              <w:ind w:right="124"/>
              <w:jc w:val="center"/>
            </w:pPr>
            <w:r>
              <w:t>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5A010000">
            <w:pPr>
              <w:pStyle w:val="Style_6"/>
              <w:widowControl w:val="1"/>
              <w:ind/>
              <w:jc w:val="center"/>
            </w:pPr>
          </w:p>
          <w:p w14:paraId="5B010000">
            <w:pPr>
              <w:pStyle w:val="Style_6"/>
              <w:widowControl w:val="1"/>
              <w:ind/>
              <w:jc w:val="center"/>
            </w:pPr>
            <w:r>
              <w:t>2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5C010000">
            <w:pPr>
              <w:pStyle w:val="Style_6"/>
              <w:widowControl w:val="1"/>
              <w:ind/>
              <w:jc w:val="center"/>
            </w:pPr>
          </w:p>
          <w:p w14:paraId="5D010000">
            <w:pPr>
              <w:pStyle w:val="Style_6"/>
              <w:widowControl w:val="1"/>
              <w:ind/>
              <w:jc w:val="center"/>
            </w:pPr>
            <w:r>
              <w:t>2</w:t>
            </w:r>
          </w:p>
        </w:tc>
      </w:tr>
      <w:tr>
        <w:trPr>
          <w:trHeight w:hRule="atLeast" w:val="1046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pStyle w:val="Style_6"/>
              <w:rPr>
                <w:sz w:val="24"/>
              </w:rPr>
            </w:pP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pStyle w:val="Style_6"/>
              <w:widowControl w:val="1"/>
              <w:spacing w:before="40" w:line="276" w:lineRule="auto"/>
              <w:ind w:left="47" w:right="445"/>
              <w:rPr>
                <w:spacing w:val="1"/>
                <w:sz w:val="24"/>
              </w:rPr>
            </w:pPr>
            <w:r>
              <w:rPr>
                <w:sz w:val="24"/>
              </w:rPr>
              <w:t>5 (6)-летнее обучение</w:t>
            </w:r>
            <w:r>
              <w:rPr>
                <w:spacing w:val="1"/>
                <w:sz w:val="24"/>
              </w:rPr>
              <w:t xml:space="preserve"> </w:t>
            </w:r>
          </w:p>
          <w:p w14:paraId="60010000">
            <w:pPr>
              <w:pStyle w:val="Style_6"/>
              <w:widowControl w:val="1"/>
              <w:spacing w:before="39" w:line="276" w:lineRule="auto"/>
              <w:ind w:left="47" w:right="497"/>
              <w:rPr>
                <w:sz w:val="24"/>
              </w:rPr>
            </w:pPr>
            <w:r>
              <w:rPr>
                <w:spacing w:val="1"/>
                <w:sz w:val="24"/>
              </w:rPr>
              <w:t>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pStyle w:val="Style_6"/>
              <w:widowControl w:val="1"/>
              <w:ind/>
              <w:jc w:val="center"/>
            </w:pPr>
          </w:p>
          <w:p w14:paraId="62010000">
            <w:pPr>
              <w:pStyle w:val="Style_6"/>
              <w:widowControl w:val="1"/>
              <w:ind w:left="47"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pStyle w:val="Style_6"/>
              <w:widowControl w:val="1"/>
              <w:ind/>
              <w:jc w:val="center"/>
            </w:pPr>
          </w:p>
          <w:p w14:paraId="64010000">
            <w:pPr>
              <w:pStyle w:val="Style_6"/>
              <w:widowControl w:val="1"/>
              <w:ind w:left="47"/>
              <w:jc w:val="center"/>
            </w:pPr>
            <w:r>
              <w:t>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pStyle w:val="Style_6"/>
              <w:widowControl w:val="1"/>
              <w:ind/>
              <w:jc w:val="center"/>
            </w:pPr>
          </w:p>
          <w:p w14:paraId="66010000">
            <w:pPr>
              <w:pStyle w:val="Style_6"/>
              <w:widowControl w:val="1"/>
              <w:ind w:left="42"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pStyle w:val="Style_6"/>
              <w:widowControl w:val="1"/>
              <w:ind/>
              <w:jc w:val="center"/>
            </w:pPr>
          </w:p>
          <w:p w14:paraId="68010000">
            <w:pPr>
              <w:pStyle w:val="Style_6"/>
              <w:widowControl w:val="1"/>
              <w:ind w:left="46"/>
              <w:jc w:val="center"/>
            </w:pPr>
            <w:r>
              <w:t>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pStyle w:val="Style_6"/>
              <w:widowControl w:val="1"/>
              <w:ind/>
              <w:jc w:val="center"/>
            </w:pPr>
          </w:p>
          <w:p w14:paraId="6A010000">
            <w:pPr>
              <w:pStyle w:val="Style_6"/>
              <w:widowControl w:val="1"/>
              <w:ind w:left="46"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pStyle w:val="Style_6"/>
              <w:widowControl w:val="1"/>
              <w:ind/>
              <w:jc w:val="center"/>
            </w:pPr>
          </w:p>
          <w:p w14:paraId="6C010000">
            <w:pPr>
              <w:pStyle w:val="Style_6"/>
              <w:widowControl w:val="1"/>
              <w:ind/>
              <w:jc w:val="center"/>
            </w:pPr>
            <w:r>
              <w:t>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pStyle w:val="Style_6"/>
              <w:widowControl w:val="1"/>
              <w:ind/>
              <w:jc w:val="center"/>
            </w:pPr>
          </w:p>
          <w:p w14:paraId="6E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pStyle w:val="Style_6"/>
              <w:widowControl w:val="1"/>
              <w:ind/>
              <w:jc w:val="center"/>
            </w:pPr>
          </w:p>
          <w:p w14:paraId="70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pStyle w:val="Style_6"/>
              <w:widowControl w:val="1"/>
              <w:ind/>
              <w:jc w:val="center"/>
            </w:pPr>
          </w:p>
          <w:p w14:paraId="72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</w:tr>
      <w:tr>
        <w:trPr>
          <w:trHeight w:hRule="atLeast" w:val="1046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3010000">
            <w:pPr>
              <w:widowControl w:val="1"/>
              <w:ind/>
              <w:jc w:val="center"/>
            </w:pPr>
            <w:r>
              <w:t>Максимальное количество часов на занятия в неделю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pStyle w:val="Style_6"/>
              <w:widowControl w:val="1"/>
              <w:spacing w:before="39" w:line="276" w:lineRule="auto"/>
              <w:ind w:left="47" w:right="497"/>
              <w:rPr>
                <w:sz w:val="24"/>
              </w:rPr>
            </w:pPr>
            <w:r>
              <w:rPr>
                <w:sz w:val="24"/>
              </w:rPr>
              <w:t>8 (9)-летнее обучение</w:t>
            </w:r>
            <w:r>
              <w:rPr>
                <w:spacing w:val="1"/>
                <w:sz w:val="24"/>
              </w:rPr>
              <w:t xml:space="preserve"> 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pStyle w:val="Style_6"/>
              <w:widowControl w:val="1"/>
              <w:ind/>
              <w:jc w:val="center"/>
            </w:pPr>
            <w:r>
              <w:t>4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pStyle w:val="Style_6"/>
              <w:widowControl w:val="1"/>
              <w:ind/>
              <w:jc w:val="center"/>
            </w:pPr>
            <w:r>
              <w:t>4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pStyle w:val="Style_6"/>
              <w:widowControl w:val="1"/>
              <w:ind/>
              <w:jc w:val="center"/>
            </w:pPr>
            <w:r>
              <w:t>4</w:t>
            </w:r>
          </w:p>
        </w:tc>
      </w:tr>
      <w:tr>
        <w:trPr>
          <w:trHeight w:hRule="atLeast" w:val="1046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E010000">
            <w:pPr>
              <w:widowControl w:val="1"/>
              <w:ind/>
              <w:jc w:val="center"/>
            </w:pP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pStyle w:val="Style_6"/>
              <w:widowControl w:val="1"/>
              <w:spacing w:before="40" w:line="276" w:lineRule="auto"/>
              <w:ind w:left="47" w:right="445"/>
              <w:rPr>
                <w:spacing w:val="1"/>
                <w:sz w:val="24"/>
              </w:rPr>
            </w:pPr>
            <w:r>
              <w:rPr>
                <w:sz w:val="24"/>
              </w:rPr>
              <w:t>5 (6)-летнее обучение</w:t>
            </w:r>
            <w:r>
              <w:rPr>
                <w:spacing w:val="1"/>
                <w:sz w:val="24"/>
              </w:rPr>
              <w:t xml:space="preserve"> </w:t>
            </w:r>
          </w:p>
          <w:p w14:paraId="80010000">
            <w:pPr>
              <w:pStyle w:val="Style_6"/>
              <w:widowControl w:val="1"/>
              <w:spacing w:before="39" w:line="276" w:lineRule="auto"/>
              <w:ind w:left="47" w:right="497"/>
              <w:rPr>
                <w:sz w:val="24"/>
              </w:rPr>
            </w:pPr>
            <w:r>
              <w:rPr>
                <w:spacing w:val="1"/>
                <w:sz w:val="24"/>
              </w:rPr>
              <w:t>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pStyle w:val="Style_6"/>
              <w:widowControl w:val="1"/>
              <w:ind/>
              <w:jc w:val="center"/>
            </w:pPr>
            <w:r>
              <w:t>3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pStyle w:val="Style_6"/>
              <w:widowControl w:val="1"/>
              <w:ind/>
              <w:jc w:val="center"/>
            </w:pPr>
            <w:r>
              <w:t>4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pStyle w:val="Style_6"/>
              <w:widowControl w:val="1"/>
              <w:ind/>
              <w:jc w:val="center"/>
            </w:pPr>
            <w:r>
              <w:t>4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pStyle w:val="Style_6"/>
              <w:widowControl w:val="1"/>
              <w:ind/>
              <w:jc w:val="center"/>
            </w:pPr>
            <w:r>
              <w:t>4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</w:tr>
      <w:tr>
        <w:trPr>
          <w:trHeight w:hRule="atLeast" w:val="1046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A010000">
            <w:pPr>
              <w:widowControl w:val="1"/>
              <w:ind/>
              <w:jc w:val="center"/>
            </w:pPr>
            <w:r>
              <w:t>Общее максимальное количество часов по годам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pStyle w:val="Style_6"/>
              <w:widowControl w:val="1"/>
              <w:spacing w:before="39" w:line="276" w:lineRule="auto"/>
              <w:ind w:left="47" w:right="497"/>
              <w:rPr>
                <w:sz w:val="24"/>
              </w:rPr>
            </w:pPr>
            <w:r>
              <w:rPr>
                <w:sz w:val="24"/>
              </w:rPr>
              <w:t>8 (9)-летнее обучение</w:t>
            </w:r>
            <w:r>
              <w:rPr>
                <w:spacing w:val="1"/>
                <w:sz w:val="24"/>
              </w:rPr>
              <w:t xml:space="preserve"> 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pStyle w:val="Style_6"/>
              <w:widowControl w:val="1"/>
              <w:ind/>
              <w:jc w:val="center"/>
            </w:pPr>
            <w:r>
              <w:t>96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pStyle w:val="Style_6"/>
              <w:widowControl w:val="1"/>
              <w:ind/>
              <w:jc w:val="center"/>
            </w:pPr>
            <w:r>
              <w:t>99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pStyle w:val="Style_6"/>
              <w:widowControl w:val="1"/>
              <w:ind/>
              <w:jc w:val="center"/>
            </w:pPr>
            <w:r>
              <w:t>99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pStyle w:val="Style_6"/>
              <w:widowControl w:val="1"/>
              <w:ind/>
              <w:jc w:val="center"/>
            </w:pPr>
            <w:r>
              <w:t>99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pStyle w:val="Style_6"/>
              <w:widowControl w:val="1"/>
              <w:ind/>
              <w:jc w:val="center"/>
            </w:pPr>
            <w:r>
              <w:t>99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pStyle w:val="Style_6"/>
              <w:widowControl w:val="1"/>
              <w:ind/>
              <w:jc w:val="center"/>
            </w:pPr>
            <w:r>
              <w:t>99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pStyle w:val="Style_6"/>
              <w:widowControl w:val="1"/>
              <w:ind/>
              <w:jc w:val="center"/>
            </w:pPr>
            <w:r>
              <w:t>132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pStyle w:val="Style_6"/>
              <w:widowControl w:val="1"/>
              <w:ind/>
              <w:jc w:val="center"/>
            </w:pPr>
            <w:r>
              <w:t>132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pStyle w:val="Style_6"/>
              <w:widowControl w:val="1"/>
              <w:ind/>
              <w:jc w:val="center"/>
            </w:pPr>
            <w:r>
              <w:t>132</w:t>
            </w:r>
          </w:p>
        </w:tc>
      </w:tr>
      <w:tr>
        <w:trPr>
          <w:trHeight w:hRule="atLeast" w:val="1046"/>
        </w:trPr>
        <w:tc>
          <w:tcPr>
            <w:tcW w:type="dxa" w:w="2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95010000">
            <w:pPr>
              <w:widowControl w:val="1"/>
              <w:ind/>
              <w:jc w:val="center"/>
            </w:pP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pStyle w:val="Style_6"/>
              <w:widowControl w:val="1"/>
              <w:spacing w:before="40" w:line="276" w:lineRule="auto"/>
              <w:ind w:left="47" w:right="445"/>
              <w:rPr>
                <w:spacing w:val="1"/>
                <w:sz w:val="24"/>
              </w:rPr>
            </w:pPr>
            <w:r>
              <w:rPr>
                <w:sz w:val="24"/>
              </w:rPr>
              <w:t>5 (6)-летнее обучение</w:t>
            </w:r>
            <w:r>
              <w:rPr>
                <w:spacing w:val="1"/>
                <w:sz w:val="24"/>
              </w:rPr>
              <w:t xml:space="preserve"> </w:t>
            </w:r>
          </w:p>
          <w:p w14:paraId="97010000">
            <w:pPr>
              <w:pStyle w:val="Style_6"/>
              <w:widowControl w:val="1"/>
              <w:spacing w:before="39" w:line="276" w:lineRule="auto"/>
              <w:ind w:left="47" w:right="497"/>
              <w:rPr>
                <w:sz w:val="24"/>
              </w:rPr>
            </w:pPr>
            <w:r>
              <w:rPr>
                <w:spacing w:val="1"/>
                <w:sz w:val="24"/>
              </w:rPr>
              <w:t>«</w:t>
            </w:r>
            <w:r>
              <w:rPr>
                <w:sz w:val="24"/>
              </w:rPr>
              <w:t>Музыкальный фольклор»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pStyle w:val="Style_6"/>
              <w:widowControl w:val="1"/>
              <w:ind/>
              <w:jc w:val="center"/>
            </w:pPr>
            <w:r>
              <w:t>99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pStyle w:val="Style_6"/>
              <w:widowControl w:val="1"/>
              <w:ind/>
              <w:jc w:val="center"/>
            </w:pPr>
            <w:r>
              <w:t>99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pStyle w:val="Style_6"/>
              <w:widowControl w:val="1"/>
              <w:ind/>
              <w:jc w:val="center"/>
            </w:pPr>
            <w:r>
              <w:t>99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pStyle w:val="Style_6"/>
              <w:widowControl w:val="1"/>
              <w:ind/>
              <w:jc w:val="center"/>
            </w:pPr>
            <w:r>
              <w:t>132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pStyle w:val="Style_6"/>
              <w:widowControl w:val="1"/>
              <w:ind/>
              <w:jc w:val="center"/>
            </w:pPr>
            <w:r>
              <w:t>132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pStyle w:val="Style_6"/>
              <w:widowControl w:val="1"/>
              <w:ind/>
              <w:jc w:val="center"/>
            </w:pPr>
            <w:r>
              <w:t>132</w:t>
            </w:r>
          </w:p>
        </w:tc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pStyle w:val="Style_6"/>
              <w:widowControl w:val="1"/>
              <w:ind/>
              <w:jc w:val="center"/>
            </w:pPr>
            <w:r>
              <w:t>-</w:t>
            </w:r>
          </w:p>
        </w:tc>
      </w:tr>
    </w:tbl>
    <w:p w14:paraId="A1010000">
      <w:pPr>
        <w:pStyle w:val="Style_1"/>
        <w:widowControl w:val="1"/>
        <w:spacing w:before="9"/>
        <w:ind w:left="0"/>
        <w:rPr>
          <w:sz w:val="26"/>
        </w:rPr>
      </w:pPr>
    </w:p>
    <w:p w14:paraId="A2010000">
      <w:pPr>
        <w:pStyle w:val="Style_1"/>
        <w:widowControl w:val="1"/>
        <w:tabs>
          <w:tab w:leader="none" w:pos="2747" w:val="left"/>
          <w:tab w:leader="none" w:pos="4265" w:val="left"/>
          <w:tab w:leader="none" w:pos="5148" w:val="left"/>
        </w:tabs>
        <w:spacing w:line="276" w:lineRule="auto"/>
        <w:ind w:firstLine="720" w:right="166"/>
        <w:jc w:val="both"/>
      </w:pPr>
      <w:r>
        <w:rPr>
          <w:color w:val="444444"/>
        </w:rPr>
        <w:t>Аудиторная</w:t>
      </w:r>
      <w:r>
        <w:rPr>
          <w:color w:val="444444"/>
        </w:rPr>
        <w:tab/>
      </w:r>
      <w:r>
        <w:rPr>
          <w:color w:val="444444"/>
        </w:rPr>
        <w:t>нагрузка</w:t>
      </w:r>
      <w:r>
        <w:rPr>
          <w:color w:val="444444"/>
        </w:rPr>
        <w:tab/>
      </w:r>
      <w:r>
        <w:rPr>
          <w:color w:val="444444"/>
        </w:rPr>
        <w:t>по</w:t>
      </w:r>
      <w:r>
        <w:rPr>
          <w:color w:val="444444"/>
        </w:rPr>
        <w:tab/>
      </w:r>
      <w:r>
        <w:rPr>
          <w:color w:val="444444"/>
        </w:rPr>
        <w:t>учебному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предмету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«Фортепиано»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распределяется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годам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обучения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учетом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общего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объема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аудиторного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времени,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предусмотренного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учебный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предмет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ФГТ.</w:t>
      </w:r>
    </w:p>
    <w:p w14:paraId="A3010000">
      <w:pPr>
        <w:pStyle w:val="Style_1"/>
        <w:widowControl w:val="1"/>
        <w:spacing w:before="65" w:line="276" w:lineRule="auto"/>
        <w:ind w:firstLine="720" w:right="164"/>
        <w:jc w:val="both"/>
      </w:pPr>
      <w:r>
        <w:rPr>
          <w:color w:val="444444"/>
        </w:rPr>
        <w:t xml:space="preserve">Объем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времени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на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самостоятельную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работу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обучающихся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каждому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учебному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предмету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определяется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учетом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сложившихся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педагогических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традиций,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методической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целесообразности</w:t>
      </w:r>
      <w:r>
        <w:rPr>
          <w:color w:val="444444"/>
          <w:spacing w:val="55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52"/>
        </w:rPr>
        <w:t xml:space="preserve"> </w:t>
      </w:r>
      <w:r>
        <w:rPr>
          <w:color w:val="444444"/>
        </w:rPr>
        <w:t>индивидуальных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способностей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ученика.</w:t>
      </w:r>
    </w:p>
    <w:p w14:paraId="A4010000">
      <w:pPr>
        <w:pStyle w:val="Style_1"/>
        <w:widowControl w:val="1"/>
        <w:spacing w:before="10"/>
        <w:ind w:left="0"/>
        <w:rPr>
          <w:sz w:val="27"/>
        </w:rPr>
      </w:pPr>
    </w:p>
    <w:p w14:paraId="A5010000">
      <w:pPr>
        <w:widowControl w:val="1"/>
        <w:ind w:left="159"/>
        <w:jc w:val="both"/>
        <w:rPr>
          <w:sz w:val="24"/>
        </w:rPr>
      </w:pPr>
      <w:r>
        <w:rPr>
          <w:i w:val="1"/>
          <w:color w:val="444444"/>
          <w:sz w:val="24"/>
        </w:rPr>
        <w:t>Виды</w:t>
      </w:r>
      <w:r>
        <w:rPr>
          <w:i w:val="1"/>
          <w:color w:val="444444"/>
          <w:spacing w:val="59"/>
          <w:sz w:val="24"/>
        </w:rPr>
        <w:t xml:space="preserve"> </w:t>
      </w:r>
      <w:r>
        <w:rPr>
          <w:i w:val="1"/>
          <w:color w:val="444444"/>
          <w:sz w:val="24"/>
        </w:rPr>
        <w:t>внеаудиторной</w:t>
      </w:r>
      <w:r>
        <w:rPr>
          <w:i w:val="1"/>
          <w:color w:val="444444"/>
          <w:spacing w:val="5"/>
          <w:sz w:val="24"/>
        </w:rPr>
        <w:t xml:space="preserve"> </w:t>
      </w:r>
      <w:r>
        <w:rPr>
          <w:i w:val="1"/>
          <w:color w:val="444444"/>
          <w:sz w:val="24"/>
        </w:rPr>
        <w:t>работы</w:t>
      </w:r>
      <w:r>
        <w:rPr>
          <w:color w:val="444444"/>
          <w:sz w:val="24"/>
        </w:rPr>
        <w:t>:</w:t>
      </w:r>
    </w:p>
    <w:p w14:paraId="A6010000">
      <w:pPr>
        <w:pStyle w:val="Style_3"/>
        <w:widowControl w:val="1"/>
        <w:numPr>
          <w:ilvl w:val="1"/>
          <w:numId w:val="4"/>
        </w:numPr>
        <w:tabs>
          <w:tab w:leader="none" w:pos="881" w:val="left"/>
        </w:tabs>
        <w:spacing w:before="43"/>
        <w:ind w:hanging="361"/>
        <w:jc w:val="both"/>
        <w:rPr>
          <w:sz w:val="24"/>
        </w:rPr>
      </w:pPr>
      <w:r>
        <w:rPr>
          <w:color w:val="444444"/>
          <w:sz w:val="24"/>
        </w:rPr>
        <w:t>выполнение</w:t>
      </w:r>
      <w:r>
        <w:rPr>
          <w:color w:val="444444"/>
          <w:spacing w:val="58"/>
          <w:sz w:val="24"/>
        </w:rPr>
        <w:t xml:space="preserve"> </w:t>
      </w:r>
      <w:r>
        <w:rPr>
          <w:color w:val="444444"/>
          <w:sz w:val="24"/>
        </w:rPr>
        <w:t>домашнего</w:t>
      </w:r>
      <w:r>
        <w:rPr>
          <w:color w:val="444444"/>
          <w:spacing w:val="55"/>
          <w:sz w:val="24"/>
        </w:rPr>
        <w:t xml:space="preserve"> </w:t>
      </w:r>
      <w:r>
        <w:rPr>
          <w:color w:val="444444"/>
          <w:sz w:val="24"/>
        </w:rPr>
        <w:t>задания;</w:t>
      </w:r>
    </w:p>
    <w:p w14:paraId="A7010000">
      <w:pPr>
        <w:pStyle w:val="Style_3"/>
        <w:widowControl w:val="1"/>
        <w:numPr>
          <w:ilvl w:val="1"/>
          <w:numId w:val="4"/>
        </w:numPr>
        <w:tabs>
          <w:tab w:leader="none" w:pos="881" w:val="left"/>
          <w:tab w:leader="none" w:pos="2843" w:val="left"/>
          <w:tab w:leader="none" w:pos="4932" w:val="left"/>
          <w:tab w:leader="none" w:pos="6747" w:val="left"/>
          <w:tab w:leader="none" w:pos="9018" w:val="left"/>
        </w:tabs>
        <w:spacing w:before="42" w:line="268" w:lineRule="auto"/>
        <w:ind w:right="166"/>
        <w:jc w:val="both"/>
        <w:rPr>
          <w:sz w:val="24"/>
        </w:rPr>
      </w:pPr>
      <w:r>
        <w:rPr>
          <w:color w:val="444444"/>
          <w:sz w:val="24"/>
        </w:rPr>
        <w:t>посещение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учреждений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культуры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(филармоний,</w:t>
      </w:r>
      <w:r>
        <w:rPr>
          <w:color w:val="444444"/>
          <w:sz w:val="24"/>
        </w:rPr>
        <w:tab/>
      </w:r>
      <w:r>
        <w:rPr>
          <w:color w:val="444444"/>
          <w:spacing w:val="-1"/>
          <w:sz w:val="24"/>
        </w:rPr>
        <w:t>театров,</w:t>
      </w:r>
      <w:r>
        <w:rPr>
          <w:color w:val="444444"/>
          <w:spacing w:val="-58"/>
          <w:sz w:val="24"/>
        </w:rPr>
        <w:t xml:space="preserve"> </w:t>
      </w:r>
      <w:r>
        <w:rPr>
          <w:color w:val="444444"/>
          <w:sz w:val="24"/>
        </w:rPr>
        <w:t>концертных</w:t>
      </w:r>
      <w:r>
        <w:rPr>
          <w:color w:val="444444"/>
          <w:spacing w:val="2"/>
          <w:sz w:val="24"/>
        </w:rPr>
        <w:t xml:space="preserve"> </w:t>
      </w:r>
      <w:r>
        <w:rPr>
          <w:color w:val="444444"/>
          <w:sz w:val="24"/>
        </w:rPr>
        <w:t>залов</w:t>
      </w:r>
      <w:r>
        <w:rPr>
          <w:color w:val="444444"/>
          <w:spacing w:val="56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др.);</w:t>
      </w:r>
    </w:p>
    <w:p w14:paraId="A8010000">
      <w:pPr>
        <w:pStyle w:val="Style_3"/>
        <w:widowControl w:val="1"/>
        <w:numPr>
          <w:ilvl w:val="1"/>
          <w:numId w:val="4"/>
        </w:numPr>
        <w:tabs>
          <w:tab w:leader="none" w:pos="881" w:val="left"/>
        </w:tabs>
        <w:spacing w:before="9" w:line="273" w:lineRule="auto"/>
        <w:ind w:right="164"/>
        <w:jc w:val="both"/>
        <w:rPr>
          <w:sz w:val="24"/>
        </w:rPr>
      </w:pPr>
      <w:r>
        <w:rPr>
          <w:color w:val="444444"/>
          <w:sz w:val="24"/>
        </w:rPr>
        <w:t>участие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обучающихся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в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концертах,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творческих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мероприятиях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культурно-</w:t>
      </w:r>
      <w:r>
        <w:rPr>
          <w:color w:val="444444"/>
          <w:spacing w:val="-57"/>
          <w:sz w:val="24"/>
        </w:rPr>
        <w:t xml:space="preserve"> </w:t>
      </w:r>
      <w:r>
        <w:rPr>
          <w:color w:val="444444"/>
          <w:sz w:val="24"/>
        </w:rPr>
        <w:t>просветительской</w:t>
      </w:r>
      <w:r>
        <w:rPr>
          <w:color w:val="444444"/>
          <w:spacing w:val="2"/>
          <w:sz w:val="24"/>
        </w:rPr>
        <w:t xml:space="preserve"> </w:t>
      </w:r>
      <w:r>
        <w:rPr>
          <w:color w:val="444444"/>
          <w:sz w:val="24"/>
        </w:rPr>
        <w:t>деятельности</w:t>
      </w:r>
      <w:r>
        <w:rPr>
          <w:color w:val="444444"/>
          <w:spacing w:val="56"/>
          <w:sz w:val="24"/>
        </w:rPr>
        <w:t xml:space="preserve"> </w:t>
      </w:r>
      <w:r>
        <w:rPr>
          <w:color w:val="444444"/>
          <w:sz w:val="24"/>
        </w:rPr>
        <w:t>образовательного</w:t>
      </w:r>
      <w:r>
        <w:rPr>
          <w:color w:val="444444"/>
          <w:spacing w:val="5"/>
          <w:sz w:val="24"/>
        </w:rPr>
        <w:t xml:space="preserve"> </w:t>
      </w:r>
      <w:r>
        <w:rPr>
          <w:color w:val="444444"/>
          <w:sz w:val="24"/>
        </w:rPr>
        <w:t>учреждения</w:t>
      </w:r>
      <w:r>
        <w:rPr>
          <w:color w:val="444444"/>
          <w:spacing w:val="5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др.</w:t>
      </w:r>
    </w:p>
    <w:p w14:paraId="A9010000">
      <w:pPr>
        <w:pStyle w:val="Style_1"/>
        <w:widowControl w:val="1"/>
        <w:spacing w:before="2" w:line="276" w:lineRule="auto"/>
        <w:ind w:firstLine="360" w:right="165"/>
        <w:jc w:val="both"/>
      </w:pPr>
      <w:r>
        <w:rPr>
          <w:color w:val="444444"/>
        </w:rPr>
        <w:t>Учебный материал распределяется по годам обучения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– классам. Каждый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класс имеет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свои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дидактические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задачи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объем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времени,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предусмотренный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освоения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материала.</w:t>
      </w:r>
    </w:p>
    <w:p w14:paraId="AA010000">
      <w:pPr>
        <w:pStyle w:val="Style_1"/>
        <w:widowControl w:val="1"/>
        <w:spacing w:before="3"/>
        <w:ind w:left="0"/>
        <w:rPr>
          <w:sz w:val="28"/>
        </w:rPr>
      </w:pPr>
    </w:p>
    <w:p w14:paraId="AB010000">
      <w:pPr>
        <w:pStyle w:val="Style_2"/>
        <w:widowControl w:val="1"/>
        <w:numPr>
          <w:ilvl w:val="0"/>
          <w:numId w:val="4"/>
        </w:numPr>
        <w:tabs>
          <w:tab w:leader="none" w:pos="3469" w:val="left"/>
        </w:tabs>
        <w:ind w:hanging="303" w:left="3468"/>
        <w:jc w:val="both"/>
        <w:rPr>
          <w:color w:val="444444"/>
        </w:rPr>
      </w:pPr>
      <w:r>
        <w:rPr>
          <w:color w:val="444444"/>
        </w:rPr>
        <w:t>Требования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годам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обучения</w:t>
      </w:r>
    </w:p>
    <w:p w14:paraId="AC010000">
      <w:pPr>
        <w:pStyle w:val="Style_1"/>
        <w:widowControl w:val="1"/>
        <w:spacing w:before="36" w:line="276" w:lineRule="auto"/>
        <w:ind w:firstLine="720" w:right="169"/>
        <w:jc w:val="both"/>
      </w:pPr>
      <w:r>
        <w:rPr>
          <w:color w:val="444444"/>
        </w:rPr>
        <w:t>Аудиторная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нагрузка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учебному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предмету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«Фортепиано»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распределяется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годам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обучения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(классам)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соответствии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дидактическими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задачами,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стоящими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перед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педагогом.</w:t>
      </w:r>
    </w:p>
    <w:p w14:paraId="AD010000">
      <w:pPr>
        <w:pStyle w:val="Style_1"/>
        <w:widowControl w:val="1"/>
        <w:spacing w:line="276" w:lineRule="auto"/>
        <w:ind w:firstLine="720" w:right="161"/>
        <w:jc w:val="both"/>
      </w:pPr>
      <w:r>
        <w:rPr>
          <w:color w:val="444444"/>
        </w:rPr>
        <w:t>Согласно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ФГТ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изучение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предмета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 xml:space="preserve">"Фортепиано"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для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учащихся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струнных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отделений,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отделений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духовых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ударных,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народных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инструментов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рекомендовано начинать не с первого класса, поэтому годовые требования представлены 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данной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программе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годам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обучения.</w:t>
      </w:r>
    </w:p>
    <w:p w14:paraId="AE010000">
      <w:pPr>
        <w:widowControl w:val="1"/>
        <w:spacing w:before="1"/>
        <w:ind w:left="880"/>
        <w:jc w:val="both"/>
        <w:rPr>
          <w:sz w:val="24"/>
        </w:rPr>
      </w:pPr>
      <w:r>
        <w:rPr>
          <w:b w:val="1"/>
          <w:color w:val="444444"/>
          <w:sz w:val="24"/>
        </w:rPr>
        <w:t>Первый</w:t>
      </w:r>
      <w:r>
        <w:rPr>
          <w:b w:val="1"/>
          <w:color w:val="444444"/>
          <w:spacing w:val="-1"/>
          <w:sz w:val="24"/>
        </w:rPr>
        <w:t xml:space="preserve"> </w:t>
      </w:r>
      <w:r>
        <w:rPr>
          <w:b w:val="1"/>
          <w:color w:val="444444"/>
          <w:sz w:val="24"/>
        </w:rPr>
        <w:t>год</w:t>
      </w:r>
      <w:r>
        <w:rPr>
          <w:b w:val="1"/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обучения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соответствует:</w:t>
      </w:r>
    </w:p>
    <w:p w14:paraId="AF010000">
      <w:pPr>
        <w:pStyle w:val="Style_1"/>
        <w:widowControl w:val="1"/>
        <w:ind w:left="0"/>
        <w:rPr>
          <w:sz w:val="26"/>
        </w:rPr>
      </w:pPr>
    </w:p>
    <w:p w14:paraId="B0010000">
      <w:pPr>
        <w:pStyle w:val="Style_1"/>
        <w:widowControl w:val="1"/>
        <w:spacing w:before="5"/>
        <w:ind w:left="0"/>
        <w:rPr>
          <w:sz w:val="29"/>
        </w:rPr>
      </w:pPr>
    </w:p>
    <w:p w14:paraId="B1010000">
      <w:pPr>
        <w:pStyle w:val="Style_2"/>
        <w:widowControl w:val="1"/>
        <w:numPr>
          <w:ilvl w:val="0"/>
          <w:numId w:val="5"/>
        </w:numPr>
        <w:tabs>
          <w:tab w:leader="none" w:pos="4390" w:val="left"/>
        </w:tabs>
        <w:ind/>
        <w:jc w:val="both"/>
      </w:pPr>
      <w:r>
        <w:rPr>
          <w:color w:val="444444"/>
        </w:rPr>
        <w:t>год обучения</w:t>
      </w:r>
    </w:p>
    <w:p w14:paraId="B2010000">
      <w:pPr>
        <w:pStyle w:val="Style_1"/>
        <w:widowControl w:val="1"/>
        <w:spacing w:before="36" w:line="276" w:lineRule="auto"/>
        <w:ind w:firstLine="720" w:right="162"/>
        <w:jc w:val="both"/>
      </w:pPr>
      <w:r>
        <w:rPr>
          <w:color w:val="444444"/>
        </w:rPr>
        <w:t>Ознакомление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инструментом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фортепиано,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основными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 xml:space="preserve">приемами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игры,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знакомство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штрихами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non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legato</w:t>
      </w:r>
      <w:r>
        <w:rPr>
          <w:color w:val="444444"/>
        </w:rPr>
        <w:t>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legato</w:t>
      </w:r>
      <w:r>
        <w:rPr>
          <w:color w:val="444444"/>
        </w:rPr>
        <w:t>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staccato</w:t>
      </w:r>
      <w:r>
        <w:rPr>
          <w:color w:val="444444"/>
        </w:rPr>
        <w:t>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Знакомство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нотной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грамотой,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музыкальными терминами. Подбор по слуху музыкальных попевок, песенок. Упражнения 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постановку рук, развитие пальцевой техники, приемов звукоизвлечения, владения основными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видами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штрихов.</w:t>
      </w:r>
    </w:p>
    <w:p w14:paraId="B3010000">
      <w:pPr>
        <w:pStyle w:val="Style_1"/>
        <w:widowControl w:val="1"/>
        <w:spacing w:before="3" w:line="276" w:lineRule="auto"/>
        <w:ind w:firstLine="720" w:right="164"/>
        <w:jc w:val="both"/>
      </w:pPr>
      <w:r>
        <w:rPr>
          <w:color w:val="444444"/>
        </w:rPr>
        <w:t>Разучивание в течение года 10-12 разнохарактерных произведений из "Школы игры на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 xml:space="preserve">фортепиано" под ред. Николаева, или Хрестоматии для 1 класса (сост. </w:t>
      </w:r>
      <w:r>
        <w:rPr>
          <w:color w:val="444444"/>
        </w:rPr>
        <w:t>Б.Милич</w:t>
      </w:r>
      <w:r>
        <w:rPr>
          <w:color w:val="444444"/>
        </w:rPr>
        <w:t>) и других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сборников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1-го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года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обучения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игре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фортепиано.</w:t>
      </w:r>
    </w:p>
    <w:p w14:paraId="B4010000">
      <w:pPr>
        <w:pStyle w:val="Style_1"/>
        <w:widowControl w:val="1"/>
        <w:spacing w:line="280" w:lineRule="auto"/>
        <w:ind w:firstLine="720" w:right="163"/>
        <w:jc w:val="both"/>
      </w:pPr>
      <w:r>
        <w:rPr>
          <w:color w:val="444444"/>
        </w:rPr>
        <w:t xml:space="preserve">Знакомство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со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строением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мажорной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и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минорной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гамм,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строение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тонического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трезвучия.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Знание</w:t>
      </w:r>
      <w:r>
        <w:rPr>
          <w:color w:val="444444"/>
          <w:spacing w:val="57"/>
        </w:rPr>
        <w:t xml:space="preserve"> </w:t>
      </w:r>
      <w:r>
        <w:rPr>
          <w:color w:val="444444"/>
        </w:rPr>
        <w:t>понятий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"квинтовый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круг",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"лад",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"тональность".</w:t>
      </w:r>
    </w:p>
    <w:p w14:paraId="B5010000">
      <w:pPr>
        <w:pStyle w:val="Style_1"/>
        <w:widowControl w:val="1"/>
        <w:spacing w:line="276" w:lineRule="auto"/>
        <w:ind w:firstLine="720" w:right="164"/>
        <w:jc w:val="both"/>
      </w:pPr>
      <w:r>
        <w:rPr>
          <w:color w:val="444444"/>
        </w:rPr>
        <w:t>Гаммы</w:t>
      </w:r>
      <w:r>
        <w:rPr>
          <w:color w:val="444444"/>
        </w:rPr>
        <w:t xml:space="preserve"> До, Соль, Ре, Ля, Ми-мажор отдельно каждой рукой на одну октаву.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Аккорд -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тоническое трезвучие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-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отдельно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каждой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рукой.</w:t>
      </w:r>
    </w:p>
    <w:p w14:paraId="B6010000">
      <w:pPr>
        <w:sectPr>
          <w:footerReference r:id="rId16" w:type="default"/>
          <w:pgSz w:h="15840" w:orient="portrait" w:w="12240"/>
          <w:pgMar w:bottom="1180" w:footer="969" w:gutter="0" w:header="0" w:left="1540" w:right="680" w:top="1060"/>
        </w:sectPr>
      </w:pPr>
    </w:p>
    <w:p w14:paraId="B7010000">
      <w:pPr>
        <w:pStyle w:val="Style_1"/>
        <w:widowControl w:val="1"/>
        <w:spacing w:before="65" w:line="276" w:lineRule="auto"/>
        <w:ind w:right="166"/>
        <w:jc w:val="both"/>
      </w:pPr>
      <w:r>
        <w:rPr>
          <w:color w:val="444444"/>
        </w:rPr>
        <w:t>За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год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учащийся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должен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выступить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два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контрольном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уроке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конце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каждого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полугодия.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Оценки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классе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дома,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также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результатам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публичных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выступлений,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выставляются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педагогом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четвертям.</w:t>
      </w:r>
    </w:p>
    <w:p w14:paraId="B8010000">
      <w:pPr>
        <w:pStyle w:val="Style_1"/>
        <w:widowControl w:val="1"/>
        <w:spacing w:before="5"/>
        <w:ind w:left="0"/>
        <w:rPr>
          <w:sz w:val="20"/>
        </w:rPr>
      </w:pPr>
    </w:p>
    <w:p w14:paraId="B9010000">
      <w:pPr>
        <w:pStyle w:val="Style_2"/>
        <w:widowControl w:val="1"/>
        <w:spacing w:before="90"/>
        <w:ind w:left="3506"/>
      </w:pPr>
      <w:r>
        <w:rPr>
          <w:color w:val="444444"/>
        </w:rPr>
        <w:t>Примерные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репертуарные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списки</w:t>
      </w:r>
    </w:p>
    <w:p w14:paraId="BA010000">
      <w:pPr>
        <w:widowControl w:val="1"/>
        <w:spacing w:before="36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Пьесы</w:t>
      </w:r>
      <w:r>
        <w:rPr>
          <w:i w:val="1"/>
          <w:color w:val="444444"/>
          <w:spacing w:val="-2"/>
          <w:sz w:val="24"/>
        </w:rPr>
        <w:t xml:space="preserve"> </w:t>
      </w:r>
      <w:r>
        <w:rPr>
          <w:i w:val="1"/>
          <w:color w:val="444444"/>
          <w:sz w:val="24"/>
        </w:rPr>
        <w:t>полифонического</w:t>
      </w:r>
      <w:r>
        <w:rPr>
          <w:i w:val="1"/>
          <w:color w:val="444444"/>
          <w:spacing w:val="-5"/>
          <w:sz w:val="24"/>
        </w:rPr>
        <w:t xml:space="preserve"> </w:t>
      </w:r>
      <w:r>
        <w:rPr>
          <w:i w:val="1"/>
          <w:color w:val="444444"/>
          <w:sz w:val="24"/>
        </w:rPr>
        <w:t>склада</w:t>
      </w:r>
    </w:p>
    <w:p w14:paraId="BB010000">
      <w:pPr>
        <w:pStyle w:val="Style_1"/>
        <w:widowControl w:val="1"/>
        <w:tabs>
          <w:tab w:leader="none" w:pos="1340" w:val="left"/>
        </w:tabs>
        <w:spacing w:before="41" w:line="276" w:lineRule="auto"/>
        <w:ind w:right="3264"/>
      </w:pPr>
      <w:r>
        <w:rPr>
          <w:color w:val="444444"/>
        </w:rPr>
        <w:t>Бах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И.С.</w:t>
      </w:r>
      <w:r>
        <w:rPr>
          <w:color w:val="444444"/>
        </w:rPr>
        <w:tab/>
      </w:r>
      <w:r>
        <w:rPr>
          <w:color w:val="444444"/>
        </w:rPr>
        <w:t>«Нотная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тетрадь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Анны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Магдалины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Бах»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(по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выбору)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Корелли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А.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Сарабанда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минор</w:t>
      </w:r>
    </w:p>
    <w:p w14:paraId="BC010000">
      <w:pPr>
        <w:pStyle w:val="Style_1"/>
        <w:widowControl w:val="1"/>
        <w:tabs>
          <w:tab w:leader="none" w:pos="1480" w:val="left"/>
        </w:tabs>
        <w:spacing w:line="275" w:lineRule="exact"/>
        <w:ind/>
      </w:pPr>
      <w:r>
        <w:rPr>
          <w:color w:val="444444"/>
        </w:rPr>
        <w:t>Моцарт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В.</w:t>
      </w:r>
      <w:r>
        <w:rPr>
          <w:color w:val="444444"/>
        </w:rPr>
        <w:tab/>
      </w:r>
      <w:r>
        <w:rPr>
          <w:color w:val="444444"/>
        </w:rPr>
        <w:t>Менуэт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фа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мажор</w:t>
      </w:r>
    </w:p>
    <w:p w14:paraId="BD010000">
      <w:pPr>
        <w:pStyle w:val="Style_1"/>
        <w:widowControl w:val="1"/>
        <w:tabs>
          <w:tab w:leader="none" w:pos="1480" w:val="left"/>
          <w:tab w:leader="none" w:pos="1513" w:val="left"/>
        </w:tabs>
        <w:spacing w:before="41" w:line="276" w:lineRule="auto"/>
        <w:ind w:right="5048"/>
      </w:pPr>
      <w:r>
        <w:rPr>
          <w:color w:val="444444"/>
        </w:rPr>
        <w:t>Моцарт Л.</w:t>
      </w:r>
      <w:r>
        <w:rPr>
          <w:color w:val="444444"/>
        </w:rPr>
        <w:tab/>
      </w:r>
      <w:r>
        <w:rPr>
          <w:color w:val="444444"/>
        </w:rPr>
        <w:t>Бурре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ре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минор,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Менуэт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ре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минор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Перселл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Г.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Ария</w:t>
      </w:r>
    </w:p>
    <w:p w14:paraId="BE010000">
      <w:pPr>
        <w:pStyle w:val="Style_1"/>
        <w:widowControl w:val="1"/>
        <w:spacing w:before="4"/>
        <w:ind/>
      </w:pPr>
      <w:r>
        <w:rPr>
          <w:color w:val="444444"/>
        </w:rPr>
        <w:t>Скарлатти</w:t>
      </w:r>
      <w:r>
        <w:rPr>
          <w:color w:val="444444"/>
        </w:rPr>
        <w:t xml:space="preserve"> Д.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Ария</w:t>
      </w:r>
    </w:p>
    <w:p w14:paraId="BF010000">
      <w:pPr>
        <w:widowControl w:val="1"/>
        <w:spacing w:before="41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Этюды</w:t>
      </w:r>
    </w:p>
    <w:p w14:paraId="C0010000">
      <w:pPr>
        <w:pStyle w:val="Style_1"/>
        <w:widowControl w:val="1"/>
        <w:tabs>
          <w:tab w:leader="none" w:pos="1513" w:val="left"/>
        </w:tabs>
        <w:spacing w:before="41" w:line="276" w:lineRule="auto"/>
        <w:ind w:right="5995"/>
      </w:pPr>
      <w:r>
        <w:rPr>
          <w:color w:val="444444"/>
        </w:rPr>
        <w:t>Гнесина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Е.</w:t>
      </w:r>
      <w:r>
        <w:rPr>
          <w:color w:val="444444"/>
        </w:rPr>
        <w:tab/>
      </w:r>
      <w:r>
        <w:rPr>
          <w:color w:val="444444"/>
        </w:rPr>
        <w:t>"Фортепианная азбука"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"Маленькие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этюды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начинающих"</w:t>
      </w:r>
    </w:p>
    <w:p w14:paraId="C1010000">
      <w:pPr>
        <w:pStyle w:val="Style_1"/>
        <w:widowControl w:val="1"/>
        <w:spacing w:line="276" w:lineRule="auto"/>
        <w:ind w:right="3383"/>
        <w:rPr>
          <w:i w:val="1"/>
        </w:rPr>
      </w:pPr>
      <w:r>
        <w:rPr>
          <w:color w:val="444444"/>
        </w:rPr>
        <w:t>Лешгорн</w:t>
      </w:r>
      <w:r>
        <w:rPr>
          <w:color w:val="444444"/>
        </w:rPr>
        <w:t xml:space="preserve"> 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"Избранные этюды для начинающих" соч.65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Школа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игры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фортепиано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под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общ.ред</w:t>
      </w:r>
      <w:r>
        <w:rPr>
          <w:color w:val="444444"/>
        </w:rPr>
        <w:t>.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А.Николаева</w:t>
      </w:r>
      <w:r>
        <w:rPr>
          <w:color w:val="444444"/>
        </w:rPr>
        <w:t>: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этюды</w:t>
      </w:r>
      <w:r>
        <w:rPr>
          <w:color w:val="444444"/>
          <w:spacing w:val="-57"/>
        </w:rPr>
        <w:t xml:space="preserve"> </w:t>
      </w:r>
      <w:r>
        <w:rPr>
          <w:i w:val="1"/>
          <w:color w:val="444444"/>
        </w:rPr>
        <w:t>Пьесы</w:t>
      </w:r>
    </w:p>
    <w:p w14:paraId="C2010000">
      <w:pPr>
        <w:pStyle w:val="Style_1"/>
        <w:widowControl w:val="1"/>
        <w:tabs>
          <w:tab w:leader="none" w:pos="1475" w:val="left"/>
        </w:tabs>
        <w:spacing w:line="280" w:lineRule="auto"/>
        <w:ind w:right="4956"/>
      </w:pPr>
      <w:r>
        <w:rPr>
          <w:color w:val="444444"/>
        </w:rPr>
        <w:t>Гречанинов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А.</w:t>
      </w:r>
      <w:r>
        <w:rPr>
          <w:color w:val="444444"/>
          <w:spacing w:val="55"/>
        </w:rPr>
        <w:t xml:space="preserve"> </w:t>
      </w:r>
      <w:r>
        <w:rPr>
          <w:color w:val="444444"/>
        </w:rPr>
        <w:t>Соч.98: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"В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разлуке", "Мазурка"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Гедике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Танец</w:t>
      </w:r>
    </w:p>
    <w:p w14:paraId="C3010000">
      <w:pPr>
        <w:pStyle w:val="Style_1"/>
        <w:widowControl w:val="1"/>
        <w:tabs>
          <w:tab w:leader="none" w:pos="1475" w:val="left"/>
        </w:tabs>
        <w:spacing w:line="269" w:lineRule="exact"/>
        <w:ind/>
      </w:pPr>
      <w:r>
        <w:rPr>
          <w:color w:val="444444"/>
        </w:rPr>
        <w:t>Глинка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М.</w:t>
      </w:r>
      <w:r>
        <w:rPr>
          <w:color w:val="444444"/>
        </w:rPr>
        <w:tab/>
      </w:r>
      <w:r>
        <w:rPr>
          <w:color w:val="444444"/>
        </w:rPr>
        <w:t>Полька</w:t>
      </w:r>
    </w:p>
    <w:p w14:paraId="C4010000">
      <w:pPr>
        <w:pStyle w:val="Style_1"/>
        <w:widowControl w:val="1"/>
        <w:spacing w:before="38"/>
        <w:ind/>
      </w:pPr>
      <w:r>
        <w:rPr>
          <w:color w:val="444444"/>
        </w:rPr>
        <w:t>Кабалевский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Д.</w:t>
      </w:r>
      <w:r>
        <w:rPr>
          <w:color w:val="444444"/>
          <w:spacing w:val="54"/>
        </w:rPr>
        <w:t xml:space="preserve"> </w:t>
      </w:r>
      <w:r>
        <w:rPr>
          <w:color w:val="444444"/>
        </w:rPr>
        <w:t>"Клоуны", "Маленькая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полька"</w:t>
      </w:r>
    </w:p>
    <w:p w14:paraId="C5010000">
      <w:pPr>
        <w:pStyle w:val="Style_1"/>
        <w:widowControl w:val="1"/>
        <w:spacing w:before="41" w:line="276" w:lineRule="auto"/>
        <w:ind w:right="2400"/>
      </w:pPr>
      <w:r>
        <w:rPr>
          <w:color w:val="444444"/>
        </w:rPr>
        <w:t>Майкапар</w:t>
      </w:r>
      <w:r>
        <w:rPr>
          <w:color w:val="444444"/>
        </w:rPr>
        <w:t xml:space="preserve"> 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Соч.28: "Бирюльки", "В садике", "Пастушок", "Мотылек"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Штейбельт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Д.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Адажио</w:t>
      </w:r>
    </w:p>
    <w:p w14:paraId="C6010000">
      <w:pPr>
        <w:pStyle w:val="Style_1"/>
        <w:widowControl w:val="1"/>
        <w:spacing w:before="10"/>
        <w:ind w:left="0"/>
        <w:rPr>
          <w:sz w:val="27"/>
        </w:rPr>
      </w:pPr>
    </w:p>
    <w:p w14:paraId="C7010000">
      <w:pPr>
        <w:pStyle w:val="Style_2"/>
        <w:widowControl w:val="1"/>
        <w:ind w:left="141" w:right="146"/>
        <w:jc w:val="center"/>
      </w:pPr>
      <w:r>
        <w:rPr>
          <w:color w:val="444444"/>
        </w:rPr>
        <w:t>Примеры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переводных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программ</w:t>
      </w:r>
    </w:p>
    <w:p w14:paraId="C8010000">
      <w:pPr>
        <w:pStyle w:val="Style_1"/>
        <w:widowControl w:val="1"/>
        <w:spacing w:before="1"/>
        <w:ind w:left="0"/>
        <w:rPr>
          <w:b w:val="1"/>
          <w:sz w:val="31"/>
        </w:rPr>
      </w:pPr>
    </w:p>
    <w:p w14:paraId="C9010000">
      <w:pPr>
        <w:widowControl w:val="1"/>
        <w:ind w:left="159"/>
        <w:rPr>
          <w:b w:val="1"/>
          <w:sz w:val="24"/>
        </w:rPr>
      </w:pPr>
      <w:r>
        <w:rPr>
          <w:b w:val="1"/>
          <w:color w:val="444444"/>
          <w:sz w:val="24"/>
        </w:rPr>
        <w:t>Вариант</w:t>
      </w:r>
      <w:r>
        <w:rPr>
          <w:b w:val="1"/>
          <w:color w:val="444444"/>
          <w:spacing w:val="3"/>
          <w:sz w:val="24"/>
        </w:rPr>
        <w:t xml:space="preserve"> </w:t>
      </w:r>
      <w:r>
        <w:rPr>
          <w:b w:val="1"/>
          <w:color w:val="444444"/>
          <w:sz w:val="24"/>
        </w:rPr>
        <w:t>1</w:t>
      </w:r>
    </w:p>
    <w:p w14:paraId="CA01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3"/>
        <w:ind w:hanging="361"/>
        <w:rPr>
          <w:sz w:val="24"/>
        </w:rPr>
      </w:pPr>
      <w:r>
        <w:rPr>
          <w:color w:val="444444"/>
          <w:sz w:val="24"/>
        </w:rPr>
        <w:t>Ансамбль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–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С.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Прокофьев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«Болтунья»</w:t>
      </w:r>
    </w:p>
    <w:p w14:paraId="CB01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37"/>
        <w:ind w:hanging="361"/>
        <w:rPr>
          <w:sz w:val="24"/>
        </w:rPr>
      </w:pPr>
      <w:r>
        <w:rPr>
          <w:color w:val="444444"/>
          <w:sz w:val="24"/>
        </w:rPr>
        <w:t>Старокадомский</w:t>
      </w:r>
      <w:r>
        <w:rPr>
          <w:color w:val="444444"/>
          <w:spacing w:val="-7"/>
          <w:sz w:val="24"/>
        </w:rPr>
        <w:t xml:space="preserve"> </w:t>
      </w:r>
      <w:r>
        <w:rPr>
          <w:color w:val="444444"/>
          <w:sz w:val="24"/>
        </w:rPr>
        <w:t>М.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«Веселые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путешественники»</w:t>
      </w:r>
    </w:p>
    <w:p w14:paraId="CC01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3"/>
        <w:ind w:hanging="361"/>
        <w:rPr>
          <w:sz w:val="24"/>
        </w:rPr>
      </w:pPr>
      <w:r>
        <w:rPr>
          <w:color w:val="444444"/>
          <w:sz w:val="24"/>
        </w:rPr>
        <w:t>Польская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нар.</w:t>
      </w:r>
      <w:r>
        <w:rPr>
          <w:color w:val="444444"/>
          <w:spacing w:val="2"/>
          <w:sz w:val="24"/>
        </w:rPr>
        <w:t xml:space="preserve"> </w:t>
      </w:r>
      <w:r>
        <w:rPr>
          <w:color w:val="444444"/>
          <w:sz w:val="24"/>
        </w:rPr>
        <w:t>песня</w:t>
      </w:r>
      <w:r>
        <w:rPr>
          <w:color w:val="444444"/>
          <w:spacing w:val="54"/>
          <w:sz w:val="24"/>
        </w:rPr>
        <w:t xml:space="preserve"> </w:t>
      </w:r>
      <w:r>
        <w:rPr>
          <w:color w:val="444444"/>
          <w:sz w:val="24"/>
        </w:rPr>
        <w:t>«Висла»</w:t>
      </w:r>
    </w:p>
    <w:p w14:paraId="CD010000">
      <w:pPr>
        <w:pStyle w:val="Style_2"/>
        <w:widowControl w:val="1"/>
        <w:spacing w:before="45"/>
        <w:ind/>
      </w:pPr>
      <w:r>
        <w:rPr>
          <w:color w:val="444444"/>
        </w:rPr>
        <w:t>Вариант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2</w:t>
      </w:r>
    </w:p>
    <w:p w14:paraId="CE01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38"/>
        <w:ind w:hanging="361"/>
        <w:rPr>
          <w:sz w:val="24"/>
        </w:rPr>
      </w:pPr>
      <w:r>
        <w:rPr>
          <w:color w:val="444444"/>
          <w:sz w:val="24"/>
        </w:rPr>
        <w:t>Ансамбль -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"Здравствуй, гостья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зима"</w:t>
      </w:r>
    </w:p>
    <w:p w14:paraId="CF01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Гнесина</w:t>
      </w:r>
      <w:r>
        <w:rPr>
          <w:color w:val="444444"/>
          <w:spacing w:val="58"/>
          <w:sz w:val="24"/>
        </w:rPr>
        <w:t xml:space="preserve"> </w:t>
      </w:r>
      <w:r>
        <w:rPr>
          <w:color w:val="444444"/>
          <w:sz w:val="24"/>
        </w:rPr>
        <w:t>Е.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Этюд</w:t>
      </w:r>
    </w:p>
    <w:p w14:paraId="D001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37"/>
        <w:ind w:hanging="361"/>
        <w:rPr>
          <w:sz w:val="24"/>
        </w:rPr>
      </w:pPr>
      <w:r>
        <w:rPr>
          <w:color w:val="444444"/>
          <w:sz w:val="24"/>
        </w:rPr>
        <w:t>Майкапар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А. «В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садике»</w:t>
      </w:r>
    </w:p>
    <w:p w14:paraId="D1010000">
      <w:pPr>
        <w:pStyle w:val="Style_1"/>
        <w:widowControl w:val="1"/>
        <w:spacing w:before="5"/>
        <w:ind w:left="0"/>
        <w:rPr>
          <w:sz w:val="31"/>
        </w:rPr>
      </w:pPr>
    </w:p>
    <w:p w14:paraId="D2010000">
      <w:pPr>
        <w:pStyle w:val="Style_2"/>
        <w:widowControl w:val="1"/>
        <w:numPr>
          <w:ilvl w:val="0"/>
          <w:numId w:val="5"/>
        </w:numPr>
        <w:tabs>
          <w:tab w:leader="none" w:pos="4390" w:val="left"/>
        </w:tabs>
        <w:ind/>
        <w:jc w:val="both"/>
      </w:pPr>
      <w:r>
        <w:rPr>
          <w:color w:val="444444"/>
        </w:rPr>
        <w:t>год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обучения</w:t>
      </w:r>
    </w:p>
    <w:p w14:paraId="D3010000">
      <w:pPr>
        <w:pStyle w:val="Style_1"/>
        <w:widowControl w:val="1"/>
        <w:spacing w:before="36" w:line="276" w:lineRule="auto"/>
        <w:ind w:firstLine="720" w:right="166"/>
        <w:jc w:val="both"/>
      </w:pPr>
      <w:r>
        <w:rPr>
          <w:color w:val="444444"/>
        </w:rPr>
        <w:t xml:space="preserve">Продолжение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работы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над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совершенствованием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технических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приемов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игры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фортепиано,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звукоизвлечением.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упражнениями,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формирующими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правильные игровые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навыки.</w:t>
      </w:r>
    </w:p>
    <w:p w14:paraId="D4010000">
      <w:pPr>
        <w:pStyle w:val="Style_1"/>
        <w:widowControl w:val="1"/>
        <w:spacing w:before="4"/>
        <w:ind w:left="880"/>
        <w:jc w:val="both"/>
      </w:pPr>
      <w:r>
        <w:rPr>
          <w:color w:val="444444"/>
        </w:rPr>
        <w:t>Аттестация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проводится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конце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каждого полугодия: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зачет.</w:t>
      </w:r>
    </w:p>
    <w:p w14:paraId="D5010000">
      <w:pPr>
        <w:sectPr>
          <w:footerReference r:id="rId21" w:type="default"/>
          <w:pgSz w:h="15840" w:orient="portrait" w:w="12240"/>
          <w:pgMar w:bottom="1180" w:footer="969" w:gutter="0" w:header="0" w:left="1540" w:right="680" w:top="1060"/>
        </w:sectPr>
      </w:pPr>
    </w:p>
    <w:p w14:paraId="D6010000">
      <w:pPr>
        <w:pStyle w:val="Style_1"/>
        <w:widowControl w:val="1"/>
        <w:spacing w:before="65"/>
        <w:ind/>
      </w:pPr>
      <w:r>
        <w:rPr>
          <w:color w:val="444444"/>
        </w:rPr>
        <w:t>За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год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учащийся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должен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изучить:</w:t>
      </w:r>
    </w:p>
    <w:p w14:paraId="D701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3"/>
        <w:ind w:hanging="361"/>
        <w:rPr>
          <w:sz w:val="24"/>
        </w:rPr>
      </w:pPr>
      <w:r>
        <w:rPr>
          <w:color w:val="444444"/>
          <w:sz w:val="24"/>
        </w:rPr>
        <w:t>4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этюда,</w:t>
      </w:r>
    </w:p>
    <w:p w14:paraId="D801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4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разнохарактерные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пьесы,</w:t>
      </w:r>
    </w:p>
    <w:p w14:paraId="D901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2-3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произведения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полифонического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стиля,</w:t>
      </w:r>
    </w:p>
    <w:p w14:paraId="DA01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37"/>
        <w:ind w:hanging="361"/>
        <w:rPr>
          <w:sz w:val="24"/>
        </w:rPr>
      </w:pPr>
      <w:r>
        <w:rPr>
          <w:color w:val="444444"/>
          <w:sz w:val="24"/>
        </w:rPr>
        <w:t>2-3 ансамбля</w:t>
      </w:r>
    </w:p>
    <w:p w14:paraId="DB010000">
      <w:pPr>
        <w:pStyle w:val="Style_1"/>
        <w:widowControl w:val="1"/>
        <w:spacing w:before="40" w:line="276" w:lineRule="auto"/>
        <w:ind/>
      </w:pPr>
      <w:r>
        <w:rPr>
          <w:color w:val="444444"/>
        </w:rPr>
        <w:t>Гаммы</w:t>
      </w:r>
      <w:r>
        <w:rPr>
          <w:color w:val="444444"/>
          <w:spacing w:val="39"/>
        </w:rPr>
        <w:t xml:space="preserve"> </w:t>
      </w:r>
      <w:r>
        <w:rPr>
          <w:color w:val="444444"/>
        </w:rPr>
        <w:t>До,</w:t>
      </w:r>
      <w:r>
        <w:rPr>
          <w:color w:val="444444"/>
          <w:spacing w:val="39"/>
        </w:rPr>
        <w:t xml:space="preserve"> </w:t>
      </w:r>
      <w:r>
        <w:rPr>
          <w:color w:val="444444"/>
        </w:rPr>
        <w:t>Ре,</w:t>
      </w:r>
      <w:r>
        <w:rPr>
          <w:color w:val="444444"/>
          <w:spacing w:val="39"/>
        </w:rPr>
        <w:t xml:space="preserve"> </w:t>
      </w:r>
      <w:r>
        <w:rPr>
          <w:color w:val="444444"/>
        </w:rPr>
        <w:t>Соль,</w:t>
      </w:r>
      <w:r>
        <w:rPr>
          <w:color w:val="444444"/>
          <w:spacing w:val="40"/>
        </w:rPr>
        <w:t xml:space="preserve"> </w:t>
      </w:r>
      <w:r>
        <w:rPr>
          <w:color w:val="444444"/>
        </w:rPr>
        <w:t>Ля,</w:t>
      </w:r>
      <w:r>
        <w:rPr>
          <w:color w:val="444444"/>
          <w:spacing w:val="39"/>
        </w:rPr>
        <w:t xml:space="preserve"> </w:t>
      </w:r>
      <w:r>
        <w:rPr>
          <w:color w:val="444444"/>
        </w:rPr>
        <w:t>Ми-мажор</w:t>
      </w:r>
      <w:r>
        <w:rPr>
          <w:color w:val="444444"/>
          <w:spacing w:val="33"/>
        </w:rPr>
        <w:t xml:space="preserve"> </w:t>
      </w:r>
      <w:r>
        <w:rPr>
          <w:color w:val="444444"/>
        </w:rPr>
        <w:t>двумя</w:t>
      </w:r>
      <w:r>
        <w:rPr>
          <w:color w:val="444444"/>
          <w:spacing w:val="37"/>
        </w:rPr>
        <w:t xml:space="preserve"> </w:t>
      </w:r>
      <w:r>
        <w:rPr>
          <w:color w:val="444444"/>
        </w:rPr>
        <w:t>руками</w:t>
      </w:r>
      <w:r>
        <w:rPr>
          <w:color w:val="444444"/>
          <w:spacing w:val="38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37"/>
        </w:rPr>
        <w:t xml:space="preserve"> </w:t>
      </w:r>
      <w:r>
        <w:rPr>
          <w:color w:val="444444"/>
        </w:rPr>
        <w:t>2</w:t>
      </w:r>
      <w:r>
        <w:rPr>
          <w:color w:val="444444"/>
          <w:spacing w:val="32"/>
        </w:rPr>
        <w:t xml:space="preserve"> </w:t>
      </w:r>
      <w:r>
        <w:rPr>
          <w:color w:val="444444"/>
        </w:rPr>
        <w:t>октавы,</w:t>
      </w:r>
      <w:r>
        <w:rPr>
          <w:color w:val="444444"/>
          <w:spacing w:val="40"/>
        </w:rPr>
        <w:t xml:space="preserve"> </w:t>
      </w:r>
      <w:r>
        <w:rPr>
          <w:color w:val="444444"/>
        </w:rPr>
        <w:t>аккорды,</w:t>
      </w:r>
      <w:r>
        <w:rPr>
          <w:color w:val="444444"/>
          <w:spacing w:val="41"/>
        </w:rPr>
        <w:t xml:space="preserve"> </w:t>
      </w:r>
      <w:r>
        <w:rPr>
          <w:color w:val="444444"/>
        </w:rPr>
        <w:t>арпеджио</w:t>
      </w:r>
      <w:r>
        <w:rPr>
          <w:color w:val="444444"/>
          <w:spacing w:val="42"/>
        </w:rPr>
        <w:t xml:space="preserve"> </w:t>
      </w:r>
      <w:r>
        <w:rPr>
          <w:color w:val="444444"/>
        </w:rPr>
        <w:t>к</w:t>
      </w:r>
      <w:r>
        <w:rPr>
          <w:color w:val="444444"/>
          <w:spacing w:val="36"/>
        </w:rPr>
        <w:t xml:space="preserve"> </w:t>
      </w:r>
      <w:r>
        <w:rPr>
          <w:color w:val="444444"/>
        </w:rPr>
        <w:t>ним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двумя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руками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одну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октаву.</w:t>
      </w:r>
    </w:p>
    <w:p w14:paraId="DC010000">
      <w:pPr>
        <w:pStyle w:val="Style_1"/>
        <w:widowControl w:val="1"/>
        <w:spacing w:before="3"/>
        <w:ind w:left="0"/>
        <w:rPr>
          <w:sz w:val="28"/>
        </w:rPr>
      </w:pPr>
    </w:p>
    <w:p w14:paraId="DD010000">
      <w:pPr>
        <w:pStyle w:val="Style_2"/>
        <w:widowControl w:val="1"/>
        <w:spacing w:before="1"/>
        <w:ind w:left="3146"/>
      </w:pPr>
      <w:r>
        <w:rPr>
          <w:color w:val="444444"/>
        </w:rPr>
        <w:t>Примерные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репертуарные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списки</w:t>
      </w:r>
    </w:p>
    <w:p w14:paraId="DE010000">
      <w:pPr>
        <w:widowControl w:val="1"/>
        <w:spacing w:before="36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Произведения</w:t>
      </w:r>
      <w:r>
        <w:rPr>
          <w:i w:val="1"/>
          <w:color w:val="444444"/>
          <w:spacing w:val="-4"/>
          <w:sz w:val="24"/>
        </w:rPr>
        <w:t xml:space="preserve"> </w:t>
      </w:r>
      <w:r>
        <w:rPr>
          <w:i w:val="1"/>
          <w:color w:val="444444"/>
          <w:sz w:val="24"/>
        </w:rPr>
        <w:t>полифонического</w:t>
      </w:r>
      <w:r>
        <w:rPr>
          <w:i w:val="1"/>
          <w:color w:val="444444"/>
          <w:spacing w:val="-3"/>
          <w:sz w:val="24"/>
        </w:rPr>
        <w:t xml:space="preserve"> </w:t>
      </w:r>
      <w:r>
        <w:rPr>
          <w:i w:val="1"/>
          <w:color w:val="444444"/>
          <w:sz w:val="24"/>
        </w:rPr>
        <w:t>склада</w:t>
      </w:r>
    </w:p>
    <w:p w14:paraId="DF010000">
      <w:pPr>
        <w:pStyle w:val="Style_1"/>
        <w:widowControl w:val="1"/>
        <w:tabs>
          <w:tab w:leader="none" w:pos="1537" w:val="left"/>
        </w:tabs>
        <w:spacing w:before="41" w:line="276" w:lineRule="auto"/>
        <w:ind w:right="3784"/>
      </w:pPr>
      <w:r>
        <w:rPr>
          <w:color w:val="444444"/>
        </w:rPr>
        <w:t>«Школа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игры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фортепиано»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(под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общ.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ред.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А.Николаева</w:t>
      </w:r>
      <w:r>
        <w:rPr>
          <w:color w:val="444444"/>
        </w:rPr>
        <w:t>)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Арман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Ж.</w:t>
      </w:r>
      <w:r>
        <w:rPr>
          <w:color w:val="444444"/>
        </w:rPr>
        <w:tab/>
      </w:r>
      <w:r>
        <w:rPr>
          <w:color w:val="444444"/>
        </w:rPr>
        <w:t>Пьеса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ля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минор</w:t>
      </w:r>
    </w:p>
    <w:p w14:paraId="E0010000">
      <w:pPr>
        <w:pStyle w:val="Style_1"/>
        <w:widowControl w:val="1"/>
        <w:tabs>
          <w:tab w:leader="none" w:pos="1552" w:val="left"/>
          <w:tab w:leader="none" w:pos="1782" w:val="left"/>
          <w:tab w:leader="none" w:pos="1821" w:val="left"/>
        </w:tabs>
        <w:spacing w:line="276" w:lineRule="auto"/>
        <w:ind w:right="6738"/>
      </w:pPr>
      <w:r>
        <w:rPr>
          <w:color w:val="444444"/>
        </w:rPr>
        <w:t>Аглинцова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Е.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  <w:spacing w:val="-1"/>
        </w:rPr>
        <w:t xml:space="preserve">Русская </w:t>
      </w:r>
      <w:r>
        <w:rPr>
          <w:color w:val="444444"/>
        </w:rPr>
        <w:t>песня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Кригер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И.</w:t>
      </w:r>
      <w:r>
        <w:rPr>
          <w:color w:val="444444"/>
        </w:rPr>
        <w:tab/>
      </w:r>
      <w:r>
        <w:rPr>
          <w:color w:val="444444"/>
        </w:rPr>
        <w:t>Менуэт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Курочкин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Пьеса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Левидова</w:t>
      </w:r>
      <w:r>
        <w:rPr>
          <w:color w:val="444444"/>
          <w:spacing w:val="118"/>
        </w:rPr>
        <w:t xml:space="preserve"> </w:t>
      </w:r>
      <w:r>
        <w:rPr>
          <w:color w:val="444444"/>
        </w:rPr>
        <w:t>Д.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Пьеса</w:t>
      </w:r>
    </w:p>
    <w:p w14:paraId="E1010000">
      <w:pPr>
        <w:pStyle w:val="Style_1"/>
        <w:widowControl w:val="1"/>
        <w:tabs>
          <w:tab w:leader="none" w:pos="1403" w:val="left"/>
          <w:tab w:leader="none" w:pos="1595" w:val="left"/>
          <w:tab w:leader="none" w:pos="1744" w:val="left"/>
        </w:tabs>
        <w:spacing w:before="2" w:line="276" w:lineRule="auto"/>
        <w:ind w:right="5808"/>
      </w:pPr>
      <w:r>
        <w:rPr>
          <w:color w:val="444444"/>
        </w:rPr>
        <w:t>Бах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И.С.</w:t>
      </w:r>
      <w:r>
        <w:rPr>
          <w:color w:val="444444"/>
        </w:rPr>
        <w:tab/>
      </w:r>
      <w:r>
        <w:rPr>
          <w:color w:val="444444"/>
        </w:rPr>
        <w:t>Полонез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соль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минор;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Бурре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Моцарт Л.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Волынка; Бурре; Менуэт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Гендель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Г.Ф.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Менуэт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ре минор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Гедике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Ригодон</w:t>
      </w:r>
    </w:p>
    <w:p w14:paraId="E2010000">
      <w:pPr>
        <w:pStyle w:val="Style_1"/>
        <w:widowControl w:val="1"/>
        <w:tabs>
          <w:tab w:leader="none" w:pos="1840" w:val="left"/>
        </w:tabs>
        <w:spacing w:line="274" w:lineRule="exact"/>
        <w:ind/>
      </w:pPr>
      <w:r>
        <w:rPr>
          <w:color w:val="444444"/>
        </w:rPr>
        <w:t>Телеман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Г.Ф.</w:t>
      </w:r>
      <w:r>
        <w:rPr>
          <w:color w:val="444444"/>
        </w:rPr>
        <w:tab/>
      </w:r>
      <w:r>
        <w:rPr>
          <w:color w:val="444444"/>
        </w:rPr>
        <w:t>Гавот</w:t>
      </w:r>
    </w:p>
    <w:p w14:paraId="E3010000">
      <w:pPr>
        <w:widowControl w:val="1"/>
        <w:spacing w:before="41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Этюды</w:t>
      </w:r>
    </w:p>
    <w:p w14:paraId="E4010000">
      <w:pPr>
        <w:pStyle w:val="Style_1"/>
        <w:widowControl w:val="1"/>
        <w:tabs>
          <w:tab w:leader="none" w:pos="1537" w:val="left"/>
          <w:tab w:leader="none" w:pos="1994" w:val="left"/>
        </w:tabs>
        <w:spacing w:before="41" w:line="276" w:lineRule="auto"/>
        <w:ind w:right="4631"/>
      </w:pPr>
      <w:r>
        <w:rPr>
          <w:color w:val="444444"/>
        </w:rPr>
        <w:t>Гедике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40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мелодических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этюдов,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32,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1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ч.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Гнесина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Е.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Фортепианная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азбука</w:t>
      </w:r>
    </w:p>
    <w:p w14:paraId="E5010000">
      <w:pPr>
        <w:pStyle w:val="Style_1"/>
        <w:widowControl w:val="1"/>
        <w:tabs>
          <w:tab w:leader="none" w:pos="1590" w:val="left"/>
          <w:tab w:leader="none" w:pos="1638" w:val="left"/>
          <w:tab w:leader="none" w:pos="1725" w:val="left"/>
        </w:tabs>
        <w:spacing w:line="276" w:lineRule="auto"/>
        <w:ind w:right="6714"/>
      </w:pPr>
      <w:r>
        <w:rPr>
          <w:color w:val="444444"/>
        </w:rPr>
        <w:t>Беркович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Этюд</w:t>
      </w:r>
      <w:r>
        <w:rPr>
          <w:color w:val="444444"/>
          <w:spacing w:val="-12"/>
        </w:rPr>
        <w:t xml:space="preserve"> </w:t>
      </w:r>
      <w:r>
        <w:rPr>
          <w:color w:val="444444"/>
        </w:rPr>
        <w:t>Фа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мажор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Гурлит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М.</w:t>
      </w:r>
      <w:r>
        <w:rPr>
          <w:color w:val="444444"/>
        </w:rPr>
        <w:tab/>
      </w:r>
      <w:r>
        <w:rPr>
          <w:color w:val="444444"/>
        </w:rPr>
        <w:t>Этюд ля минор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Майкапар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Этюд ля минор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Лекуппэ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Ф.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Этюд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мажор</w:t>
      </w:r>
    </w:p>
    <w:p w14:paraId="E6010000">
      <w:pPr>
        <w:pStyle w:val="Style_1"/>
        <w:widowControl w:val="1"/>
        <w:tabs>
          <w:tab w:leader="none" w:pos="1494" w:val="left"/>
          <w:tab w:leader="none" w:pos="1926" w:val="left"/>
        </w:tabs>
        <w:spacing w:before="1" w:line="276" w:lineRule="auto"/>
        <w:ind w:right="5453"/>
        <w:rPr>
          <w:i w:val="1"/>
        </w:rPr>
      </w:pPr>
      <w:r>
        <w:rPr>
          <w:color w:val="444444"/>
        </w:rPr>
        <w:t>Черни-</w:t>
      </w:r>
      <w:r>
        <w:rPr>
          <w:color w:val="444444"/>
        </w:rPr>
        <w:t>Гермер</w:t>
      </w:r>
      <w:r>
        <w:rPr>
          <w:color w:val="444444"/>
        </w:rPr>
        <w:tab/>
      </w:r>
      <w:r>
        <w:rPr>
          <w:color w:val="444444"/>
        </w:rPr>
        <w:t>Этюды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№№ 1-15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(1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тетр</w:t>
      </w:r>
      <w:r>
        <w:rPr>
          <w:color w:val="444444"/>
        </w:rPr>
        <w:t>.)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Шитте</w:t>
      </w:r>
      <w:r>
        <w:rPr>
          <w:color w:val="444444"/>
        </w:rPr>
        <w:t xml:space="preserve"> Л.</w:t>
      </w:r>
      <w:r>
        <w:rPr>
          <w:color w:val="444444"/>
        </w:rPr>
        <w:tab/>
      </w:r>
      <w:r>
        <w:rPr>
          <w:color w:val="444444"/>
        </w:rPr>
        <w:t>Этюды соч. 108 №№ 1,3,5,7</w:t>
      </w:r>
      <w:r>
        <w:rPr>
          <w:color w:val="444444"/>
          <w:spacing w:val="1"/>
        </w:rPr>
        <w:t xml:space="preserve"> </w:t>
      </w:r>
      <w:r>
        <w:rPr>
          <w:i w:val="1"/>
          <w:color w:val="444444"/>
        </w:rPr>
        <w:t>Пьесы</w:t>
      </w:r>
    </w:p>
    <w:p w14:paraId="E7010000">
      <w:pPr>
        <w:pStyle w:val="Style_1"/>
        <w:widowControl w:val="1"/>
        <w:tabs>
          <w:tab w:leader="none" w:pos="1441" w:val="left"/>
          <w:tab w:leader="none" w:pos="1662" w:val="left"/>
        </w:tabs>
        <w:spacing w:line="276" w:lineRule="auto"/>
        <w:ind w:right="3947"/>
      </w:pPr>
      <w:r>
        <w:rPr>
          <w:color w:val="444444"/>
        </w:rPr>
        <w:t>Беркович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И.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25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легких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пьес: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«Сказка»,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«Осенью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лесу»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Гайдн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Й.</w:t>
      </w:r>
      <w:r>
        <w:rPr>
          <w:color w:val="444444"/>
        </w:rPr>
        <w:tab/>
      </w:r>
      <w:r>
        <w:rPr>
          <w:color w:val="444444"/>
        </w:rPr>
        <w:t>Анданте Соль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мажор</w:t>
      </w:r>
    </w:p>
    <w:p w14:paraId="E8010000">
      <w:pPr>
        <w:pStyle w:val="Style_1"/>
        <w:widowControl w:val="1"/>
        <w:tabs>
          <w:tab w:leader="none" w:pos="1350" w:val="left"/>
          <w:tab w:leader="none" w:pos="1537" w:val="left"/>
        </w:tabs>
        <w:spacing w:before="3" w:line="276" w:lineRule="auto"/>
        <w:ind w:right="6216"/>
      </w:pPr>
      <w:r>
        <w:rPr>
          <w:color w:val="444444"/>
        </w:rPr>
        <w:t>Гедике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Русская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песня,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-9"/>
        </w:rPr>
        <w:t xml:space="preserve"> </w:t>
      </w:r>
      <w:r>
        <w:rPr>
          <w:color w:val="444444"/>
        </w:rPr>
        <w:t>36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Григ</w:t>
      </w:r>
      <w:r>
        <w:rPr>
          <w:color w:val="444444"/>
          <w:spacing w:val="62"/>
        </w:rPr>
        <w:t xml:space="preserve"> </w:t>
      </w:r>
      <w:r>
        <w:rPr>
          <w:color w:val="444444"/>
        </w:rPr>
        <w:t>Э.</w:t>
      </w:r>
      <w:r>
        <w:rPr>
          <w:color w:val="444444"/>
        </w:rPr>
        <w:tab/>
      </w:r>
      <w:r>
        <w:rPr>
          <w:color w:val="444444"/>
        </w:rPr>
        <w:t>Вальс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ля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минор,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12</w:t>
      </w:r>
    </w:p>
    <w:p w14:paraId="E9010000">
      <w:pPr>
        <w:pStyle w:val="Style_1"/>
        <w:widowControl w:val="1"/>
        <w:tabs>
          <w:tab w:leader="none" w:pos="1542" w:val="left"/>
          <w:tab w:leader="none" w:pos="1725" w:val="left"/>
        </w:tabs>
        <w:spacing w:line="276" w:lineRule="auto"/>
        <w:ind w:right="4935"/>
      </w:pPr>
      <w:r>
        <w:rPr>
          <w:color w:val="444444"/>
        </w:rPr>
        <w:t>Майкапар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«Пастушок»,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«В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садике»,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28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Руббах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«Воробей»</w:t>
      </w:r>
    </w:p>
    <w:p w14:paraId="EA010000">
      <w:pPr>
        <w:pStyle w:val="Style_1"/>
        <w:widowControl w:val="1"/>
        <w:tabs>
          <w:tab w:leader="none" w:pos="1345" w:val="left"/>
        </w:tabs>
        <w:spacing w:line="275" w:lineRule="exact"/>
        <w:ind/>
      </w:pPr>
      <w:r>
        <w:rPr>
          <w:color w:val="444444"/>
        </w:rPr>
        <w:t>Фрид Г.</w:t>
      </w:r>
      <w:r>
        <w:rPr>
          <w:color w:val="444444"/>
        </w:rPr>
        <w:tab/>
      </w:r>
      <w:r>
        <w:rPr>
          <w:color w:val="444444"/>
        </w:rPr>
        <w:t>«Грустно»</w:t>
      </w:r>
    </w:p>
    <w:p w14:paraId="EB010000">
      <w:pPr>
        <w:pStyle w:val="Style_1"/>
        <w:widowControl w:val="1"/>
        <w:tabs>
          <w:tab w:leader="none" w:pos="1970" w:val="left"/>
        </w:tabs>
        <w:spacing w:before="40" w:line="276" w:lineRule="auto"/>
        <w:ind w:right="5141"/>
      </w:pPr>
      <w:r>
        <w:rPr>
          <w:color w:val="444444"/>
        </w:rPr>
        <w:t>Чайковский П.</w:t>
      </w:r>
      <w:r>
        <w:rPr>
          <w:color w:val="444444"/>
        </w:rPr>
        <w:tab/>
      </w:r>
      <w:r>
        <w:rPr>
          <w:color w:val="444444"/>
        </w:rPr>
        <w:t>«Мой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Лизочек</w:t>
      </w:r>
      <w:r>
        <w:rPr>
          <w:color w:val="444444"/>
        </w:rPr>
        <w:t>»,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«В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церкви»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Шостакович Д.</w:t>
      </w:r>
      <w:r>
        <w:rPr>
          <w:color w:val="444444"/>
        </w:rPr>
        <w:tab/>
      </w:r>
      <w:r>
        <w:rPr>
          <w:color w:val="444444"/>
        </w:rPr>
        <w:t>Марш</w:t>
      </w:r>
    </w:p>
    <w:p w14:paraId="EC010000">
      <w:pPr>
        <w:pStyle w:val="Style_1"/>
        <w:widowControl w:val="1"/>
        <w:tabs>
          <w:tab w:leader="none" w:pos="1893" w:val="left"/>
        </w:tabs>
        <w:spacing w:line="275" w:lineRule="exact"/>
        <w:ind/>
      </w:pPr>
      <w:r>
        <w:rPr>
          <w:color w:val="444444"/>
        </w:rPr>
        <w:t>Штейбельт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Д.</w:t>
      </w:r>
      <w:r>
        <w:rPr>
          <w:color w:val="444444"/>
        </w:rPr>
        <w:tab/>
      </w:r>
      <w:r>
        <w:rPr>
          <w:color w:val="444444"/>
        </w:rPr>
        <w:t>Адажио</w:t>
      </w:r>
    </w:p>
    <w:p w14:paraId="ED010000">
      <w:pPr>
        <w:sectPr>
          <w:footerReference r:id="rId20" w:type="default"/>
          <w:pgSz w:h="15840" w:orient="portrait" w:w="12240"/>
          <w:pgMar w:bottom="1180" w:footer="969" w:gutter="0" w:header="0" w:left="1540" w:right="680" w:top="1060"/>
        </w:sectPr>
      </w:pPr>
    </w:p>
    <w:p w14:paraId="EE010000">
      <w:pPr>
        <w:widowControl w:val="1"/>
        <w:spacing w:before="65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Ансамбли</w:t>
      </w:r>
      <w:r>
        <w:rPr>
          <w:i w:val="1"/>
          <w:color w:val="444444"/>
          <w:spacing w:val="1"/>
          <w:sz w:val="24"/>
        </w:rPr>
        <w:t xml:space="preserve"> </w:t>
      </w:r>
      <w:r>
        <w:rPr>
          <w:i w:val="1"/>
          <w:color w:val="444444"/>
          <w:sz w:val="24"/>
        </w:rPr>
        <w:t>в</w:t>
      </w:r>
      <w:r>
        <w:rPr>
          <w:i w:val="1"/>
          <w:color w:val="444444"/>
          <w:spacing w:val="-3"/>
          <w:sz w:val="24"/>
        </w:rPr>
        <w:t xml:space="preserve"> </w:t>
      </w:r>
      <w:r>
        <w:rPr>
          <w:i w:val="1"/>
          <w:color w:val="444444"/>
          <w:sz w:val="24"/>
        </w:rPr>
        <w:t>4</w:t>
      </w:r>
      <w:r>
        <w:rPr>
          <w:i w:val="1"/>
          <w:color w:val="444444"/>
          <w:spacing w:val="1"/>
          <w:sz w:val="24"/>
        </w:rPr>
        <w:t xml:space="preserve"> </w:t>
      </w:r>
      <w:r>
        <w:rPr>
          <w:i w:val="1"/>
          <w:color w:val="444444"/>
          <w:sz w:val="24"/>
        </w:rPr>
        <w:t>руки</w:t>
      </w:r>
    </w:p>
    <w:p w14:paraId="EF010000">
      <w:pPr>
        <w:pStyle w:val="Style_1"/>
        <w:widowControl w:val="1"/>
        <w:tabs>
          <w:tab w:leader="none" w:pos="1326" w:val="left"/>
          <w:tab w:leader="none" w:pos="1595" w:val="left"/>
        </w:tabs>
        <w:spacing w:before="41" w:line="276" w:lineRule="auto"/>
        <w:ind w:right="5084"/>
      </w:pPr>
      <w:r>
        <w:rPr>
          <w:color w:val="444444"/>
        </w:rPr>
        <w:t>Бизе Ж.</w:t>
      </w:r>
      <w:r>
        <w:rPr>
          <w:color w:val="444444"/>
        </w:rPr>
        <w:tab/>
      </w:r>
      <w:r>
        <w:rPr>
          <w:color w:val="444444"/>
        </w:rPr>
        <w:t>Хор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мальчиков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из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оперы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«Кармен»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Глинка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Хор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«Славься»</w:t>
      </w:r>
    </w:p>
    <w:p w14:paraId="F0010000">
      <w:pPr>
        <w:pStyle w:val="Style_1"/>
        <w:widowControl w:val="1"/>
        <w:tabs>
          <w:tab w:leader="none" w:pos="1830" w:val="left"/>
          <w:tab w:leader="none" w:pos="1950" w:val="left"/>
        </w:tabs>
        <w:spacing w:before="3" w:line="276" w:lineRule="auto"/>
        <w:ind w:right="5587"/>
      </w:pPr>
      <w:r>
        <w:rPr>
          <w:color w:val="444444"/>
        </w:rPr>
        <w:t>Металлиди</w:t>
      </w:r>
      <w:r>
        <w:rPr>
          <w:color w:val="444444"/>
          <w:spacing w:val="62"/>
        </w:rPr>
        <w:t xml:space="preserve"> </w:t>
      </w:r>
      <w:r>
        <w:rPr>
          <w:color w:val="444444"/>
        </w:rPr>
        <w:t>Ж.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«Дом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колокольчиком»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Шаинский</w:t>
      </w:r>
      <w:r>
        <w:rPr>
          <w:color w:val="444444"/>
          <w:spacing w:val="62"/>
        </w:rPr>
        <w:t xml:space="preserve"> </w:t>
      </w:r>
      <w:r>
        <w:rPr>
          <w:color w:val="444444"/>
        </w:rPr>
        <w:t>В.</w:t>
      </w:r>
      <w:r>
        <w:rPr>
          <w:color w:val="444444"/>
        </w:rPr>
        <w:tab/>
      </w:r>
      <w:r>
        <w:rPr>
          <w:color w:val="444444"/>
        </w:rPr>
        <w:t>«Пусть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бегут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неуклюже»</w:t>
      </w:r>
    </w:p>
    <w:p w14:paraId="F1010000">
      <w:pPr>
        <w:pStyle w:val="Style_1"/>
        <w:widowControl w:val="1"/>
        <w:spacing w:before="1"/>
        <w:ind w:left="0"/>
        <w:rPr>
          <w:sz w:val="20"/>
        </w:rPr>
      </w:pPr>
    </w:p>
    <w:p w14:paraId="F2010000">
      <w:pPr>
        <w:pStyle w:val="Style_2"/>
        <w:widowControl w:val="1"/>
        <w:spacing w:before="90"/>
        <w:ind w:left="141" w:right="147"/>
        <w:jc w:val="center"/>
      </w:pPr>
      <w:r>
        <w:rPr>
          <w:color w:val="444444"/>
        </w:rPr>
        <w:t>Примеры переводных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программ</w:t>
      </w:r>
    </w:p>
    <w:p w14:paraId="F3010000">
      <w:pPr>
        <w:widowControl w:val="1"/>
        <w:spacing w:before="41"/>
        <w:ind w:left="141" w:right="8727"/>
        <w:jc w:val="center"/>
        <w:rPr>
          <w:b w:val="1"/>
          <w:sz w:val="24"/>
        </w:rPr>
      </w:pPr>
      <w:r>
        <w:rPr>
          <w:b w:val="1"/>
          <w:color w:val="444444"/>
          <w:sz w:val="24"/>
        </w:rPr>
        <w:t>Вариант</w:t>
      </w:r>
      <w:r>
        <w:rPr>
          <w:b w:val="1"/>
          <w:color w:val="444444"/>
          <w:spacing w:val="3"/>
          <w:sz w:val="24"/>
        </w:rPr>
        <w:t xml:space="preserve"> </w:t>
      </w:r>
      <w:r>
        <w:rPr>
          <w:b w:val="1"/>
          <w:color w:val="444444"/>
          <w:sz w:val="24"/>
        </w:rPr>
        <w:t>1</w:t>
      </w:r>
    </w:p>
    <w:p w14:paraId="F401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  <w:tab w:leader="none" w:pos="2138" w:val="left"/>
        </w:tabs>
        <w:spacing w:before="38"/>
        <w:ind w:hanging="361"/>
        <w:rPr>
          <w:sz w:val="24"/>
        </w:rPr>
      </w:pPr>
      <w:r>
        <w:rPr>
          <w:color w:val="444444"/>
          <w:sz w:val="24"/>
        </w:rPr>
        <w:t>Гедике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А.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Этюд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ля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минор</w:t>
      </w:r>
    </w:p>
    <w:p w14:paraId="F501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3"/>
        <w:ind w:hanging="361"/>
        <w:rPr>
          <w:sz w:val="24"/>
        </w:rPr>
      </w:pPr>
      <w:r>
        <w:rPr>
          <w:color w:val="444444"/>
          <w:sz w:val="24"/>
        </w:rPr>
        <w:t>Левидова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Д.</w:t>
      </w:r>
      <w:r>
        <w:rPr>
          <w:color w:val="444444"/>
          <w:spacing w:val="59"/>
          <w:sz w:val="24"/>
        </w:rPr>
        <w:t xml:space="preserve"> </w:t>
      </w:r>
      <w:r>
        <w:rPr>
          <w:color w:val="444444"/>
          <w:sz w:val="24"/>
        </w:rPr>
        <w:t>Пьеса</w:t>
      </w:r>
    </w:p>
    <w:p w14:paraId="F601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  <w:tab w:leader="none" w:pos="2142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Руббах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А.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«Воробей»</w:t>
      </w:r>
    </w:p>
    <w:p w14:paraId="F7010000">
      <w:pPr>
        <w:pStyle w:val="Style_2"/>
        <w:widowControl w:val="1"/>
        <w:spacing w:before="40"/>
        <w:ind/>
      </w:pPr>
      <w:r>
        <w:rPr>
          <w:color w:val="444444"/>
        </w:rPr>
        <w:t>Вариант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2</w:t>
      </w:r>
    </w:p>
    <w:p w14:paraId="F801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  <w:tab w:leader="none" w:pos="2094" w:val="left"/>
        </w:tabs>
        <w:spacing w:before="38"/>
        <w:ind w:hanging="361"/>
        <w:rPr>
          <w:sz w:val="24"/>
        </w:rPr>
      </w:pPr>
      <w:r>
        <w:rPr>
          <w:color w:val="444444"/>
          <w:sz w:val="24"/>
        </w:rPr>
        <w:t>Шитте</w:t>
      </w:r>
      <w:r>
        <w:rPr>
          <w:color w:val="444444"/>
          <w:sz w:val="24"/>
        </w:rPr>
        <w:t xml:space="preserve"> Л.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Этюд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соч.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108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№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17</w:t>
      </w:r>
    </w:p>
    <w:p w14:paraId="F901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Гендель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Г.Ф.</w:t>
      </w:r>
      <w:r>
        <w:rPr>
          <w:color w:val="444444"/>
          <w:spacing w:val="57"/>
          <w:sz w:val="24"/>
        </w:rPr>
        <w:t xml:space="preserve"> </w:t>
      </w:r>
      <w:r>
        <w:rPr>
          <w:color w:val="444444"/>
          <w:sz w:val="24"/>
        </w:rPr>
        <w:t>Менуэт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ре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минор</w:t>
      </w:r>
    </w:p>
    <w:p w14:paraId="FA01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Чайковский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П.</w:t>
      </w:r>
      <w:r>
        <w:rPr>
          <w:color w:val="444444"/>
          <w:spacing w:val="58"/>
          <w:sz w:val="24"/>
        </w:rPr>
        <w:t xml:space="preserve"> </w:t>
      </w:r>
      <w:r>
        <w:rPr>
          <w:color w:val="444444"/>
          <w:sz w:val="24"/>
        </w:rPr>
        <w:t>«В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церкви»</w:t>
      </w:r>
    </w:p>
    <w:p w14:paraId="FB010000">
      <w:pPr>
        <w:pStyle w:val="Style_1"/>
        <w:widowControl w:val="1"/>
        <w:spacing w:before="5"/>
        <w:ind w:left="0"/>
        <w:rPr>
          <w:sz w:val="31"/>
        </w:rPr>
      </w:pPr>
    </w:p>
    <w:p w14:paraId="FC010000">
      <w:pPr>
        <w:pStyle w:val="Style_2"/>
        <w:widowControl w:val="1"/>
        <w:numPr>
          <w:ilvl w:val="0"/>
          <w:numId w:val="5"/>
        </w:numPr>
        <w:tabs>
          <w:tab w:leader="none" w:pos="4390" w:val="left"/>
        </w:tabs>
        <w:ind/>
        <w:jc w:val="both"/>
      </w:pPr>
      <w:r>
        <w:rPr>
          <w:color w:val="444444"/>
        </w:rPr>
        <w:t>год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обучения</w:t>
      </w:r>
    </w:p>
    <w:p w14:paraId="FD010000">
      <w:pPr>
        <w:pStyle w:val="Style_1"/>
        <w:widowControl w:val="1"/>
        <w:spacing w:before="36" w:line="276" w:lineRule="auto"/>
        <w:ind w:firstLine="720" w:right="166"/>
        <w:jc w:val="both"/>
      </w:pPr>
      <w:r>
        <w:rPr>
          <w:color w:val="444444"/>
        </w:rPr>
        <w:t>Начиная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3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года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обучения,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необходимо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приступить   к   освоению   педали,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включая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репертуар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пьесы,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которых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педаль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является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неотъемлемым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элементом</w:t>
      </w:r>
      <w:r>
        <w:rPr>
          <w:color w:val="444444"/>
          <w:spacing w:val="27"/>
        </w:rPr>
        <w:t xml:space="preserve"> </w:t>
      </w:r>
      <w:r>
        <w:rPr>
          <w:color w:val="444444"/>
        </w:rPr>
        <w:t>выразительного</w:t>
      </w:r>
      <w:r>
        <w:rPr>
          <w:color w:val="444444"/>
          <w:spacing w:val="30"/>
        </w:rPr>
        <w:t xml:space="preserve"> </w:t>
      </w:r>
      <w:r>
        <w:rPr>
          <w:color w:val="444444"/>
        </w:rPr>
        <w:t>исполнения</w:t>
      </w:r>
      <w:r>
        <w:rPr>
          <w:color w:val="444444"/>
          <w:spacing w:val="25"/>
        </w:rPr>
        <w:t xml:space="preserve"> </w:t>
      </w:r>
      <w:r>
        <w:rPr>
          <w:color w:val="444444"/>
        </w:rPr>
        <w:t>(П.</w:t>
      </w:r>
      <w:r>
        <w:rPr>
          <w:color w:val="444444"/>
          <w:spacing w:val="25"/>
        </w:rPr>
        <w:t xml:space="preserve"> </w:t>
      </w:r>
      <w:r>
        <w:rPr>
          <w:color w:val="444444"/>
        </w:rPr>
        <w:t>Чайковский</w:t>
      </w:r>
      <w:r>
        <w:rPr>
          <w:color w:val="444444"/>
          <w:spacing w:val="31"/>
        </w:rPr>
        <w:t xml:space="preserve"> </w:t>
      </w:r>
      <w:r>
        <w:rPr>
          <w:color w:val="444444"/>
        </w:rPr>
        <w:t>«Болезнь</w:t>
      </w:r>
      <w:r>
        <w:rPr>
          <w:color w:val="444444"/>
          <w:spacing w:val="26"/>
        </w:rPr>
        <w:t xml:space="preserve"> </w:t>
      </w:r>
      <w:r>
        <w:rPr>
          <w:color w:val="444444"/>
        </w:rPr>
        <w:t>куклы»,</w:t>
      </w:r>
      <w:r>
        <w:rPr>
          <w:color w:val="444444"/>
          <w:spacing w:val="31"/>
        </w:rPr>
        <w:t xml:space="preserve"> </w:t>
      </w:r>
      <w:r>
        <w:rPr>
          <w:color w:val="444444"/>
        </w:rPr>
        <w:t>А.</w:t>
      </w:r>
      <w:r>
        <w:rPr>
          <w:color w:val="444444"/>
          <w:spacing w:val="29"/>
        </w:rPr>
        <w:t xml:space="preserve"> </w:t>
      </w:r>
      <w:r>
        <w:rPr>
          <w:color w:val="444444"/>
        </w:rPr>
        <w:t>Гречанинов</w:t>
      </w:r>
    </w:p>
    <w:p w14:paraId="FE010000">
      <w:pPr>
        <w:pStyle w:val="Style_1"/>
        <w:widowControl w:val="1"/>
        <w:spacing w:line="275" w:lineRule="exact"/>
        <w:ind/>
        <w:jc w:val="both"/>
      </w:pPr>
      <w:r>
        <w:rPr>
          <w:color w:val="444444"/>
        </w:rPr>
        <w:t>«Грустная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песенка»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др.).</w:t>
      </w:r>
    </w:p>
    <w:p w14:paraId="FF010000">
      <w:pPr>
        <w:pStyle w:val="Style_1"/>
        <w:widowControl w:val="1"/>
        <w:spacing w:before="41" w:line="278" w:lineRule="auto"/>
        <w:ind w:firstLine="720" w:right="165"/>
        <w:jc w:val="both"/>
      </w:pPr>
      <w:r>
        <w:rPr>
          <w:color w:val="444444"/>
        </w:rPr>
        <w:t>Начиная с 3 класса изменения в содержании учебных занятий касаются усложнения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изучаемого 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музыкального 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материала 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и 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повышения 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требований  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качеству</w:t>
      </w:r>
      <w:r>
        <w:rPr>
          <w:color w:val="444444"/>
          <w:spacing w:val="51"/>
        </w:rPr>
        <w:t xml:space="preserve"> </w:t>
      </w:r>
      <w:r>
        <w:rPr>
          <w:color w:val="444444"/>
        </w:rPr>
        <w:t>исполнения.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Продолжается</w:t>
      </w:r>
      <w:r>
        <w:rPr>
          <w:color w:val="444444"/>
          <w:spacing w:val="57"/>
        </w:rPr>
        <w:t xml:space="preserve"> </w:t>
      </w:r>
      <w:r>
        <w:rPr>
          <w:color w:val="444444"/>
        </w:rPr>
        <w:t>работа</w:t>
      </w:r>
      <w:r>
        <w:rPr>
          <w:color w:val="444444"/>
          <w:spacing w:val="5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формированием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навыков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чтения с листа.</w:t>
      </w:r>
    </w:p>
    <w:p w14:paraId="00020000">
      <w:pPr>
        <w:pStyle w:val="Style_1"/>
        <w:widowControl w:val="1"/>
        <w:spacing w:before="6"/>
        <w:ind w:left="0"/>
        <w:rPr>
          <w:sz w:val="27"/>
        </w:rPr>
      </w:pPr>
    </w:p>
    <w:p w14:paraId="01020000">
      <w:pPr>
        <w:pStyle w:val="Style_2"/>
      </w:pPr>
      <w:r>
        <w:rPr>
          <w:color w:val="444444"/>
        </w:rPr>
        <w:t>За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год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учащийся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должен освоить:</w:t>
      </w:r>
    </w:p>
    <w:p w14:paraId="02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38"/>
        <w:ind w:hanging="361"/>
        <w:rPr>
          <w:sz w:val="24"/>
        </w:rPr>
      </w:pPr>
      <w:r>
        <w:rPr>
          <w:color w:val="444444"/>
          <w:sz w:val="24"/>
        </w:rPr>
        <w:t>4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этюда,</w:t>
      </w:r>
    </w:p>
    <w:p w14:paraId="03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4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разнохарактерные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пьесы,</w:t>
      </w:r>
    </w:p>
    <w:p w14:paraId="04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38"/>
        <w:ind w:hanging="361"/>
        <w:rPr>
          <w:sz w:val="24"/>
        </w:rPr>
      </w:pPr>
      <w:r>
        <w:rPr>
          <w:color w:val="444444"/>
          <w:sz w:val="24"/>
        </w:rPr>
        <w:t>2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полифонических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произведения,</w:t>
      </w:r>
    </w:p>
    <w:p w14:paraId="05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1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часть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произведения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крупной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формы,</w:t>
      </w:r>
    </w:p>
    <w:p w14:paraId="06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1-2 ансамбля,</w:t>
      </w:r>
    </w:p>
    <w:p w14:paraId="07020000">
      <w:pPr>
        <w:pStyle w:val="Style_1"/>
        <w:widowControl w:val="1"/>
        <w:spacing w:before="35"/>
        <w:ind/>
      </w:pPr>
      <w:r>
        <w:rPr>
          <w:color w:val="444444"/>
        </w:rPr>
        <w:t>Гаммы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ля,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ре,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ми,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соль,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до-минор,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аккорды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 арпеджио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к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ним двумя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руками в 2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октавы.</w:t>
      </w:r>
    </w:p>
    <w:p w14:paraId="08020000">
      <w:pPr>
        <w:pStyle w:val="Style_1"/>
        <w:widowControl w:val="1"/>
        <w:spacing w:before="11"/>
        <w:ind w:left="0"/>
        <w:rPr>
          <w:sz w:val="31"/>
        </w:rPr>
      </w:pPr>
    </w:p>
    <w:p w14:paraId="09020000">
      <w:pPr>
        <w:pStyle w:val="Style_2"/>
        <w:widowControl w:val="1"/>
        <w:ind w:left="3146"/>
      </w:pPr>
      <w:r>
        <w:rPr>
          <w:color w:val="444444"/>
        </w:rPr>
        <w:t>Примерные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репертуарные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списки</w:t>
      </w:r>
    </w:p>
    <w:p w14:paraId="0A020000">
      <w:pPr>
        <w:widowControl w:val="1"/>
        <w:spacing w:before="36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Произведения</w:t>
      </w:r>
      <w:r>
        <w:rPr>
          <w:i w:val="1"/>
          <w:color w:val="444444"/>
          <w:spacing w:val="-6"/>
          <w:sz w:val="24"/>
        </w:rPr>
        <w:t xml:space="preserve"> </w:t>
      </w:r>
      <w:r>
        <w:rPr>
          <w:i w:val="1"/>
          <w:color w:val="444444"/>
          <w:sz w:val="24"/>
        </w:rPr>
        <w:t>полифонического</w:t>
      </w:r>
      <w:r>
        <w:rPr>
          <w:i w:val="1"/>
          <w:color w:val="444444"/>
          <w:spacing w:val="-3"/>
          <w:sz w:val="24"/>
        </w:rPr>
        <w:t xml:space="preserve"> </w:t>
      </w:r>
      <w:r>
        <w:rPr>
          <w:i w:val="1"/>
          <w:color w:val="444444"/>
          <w:sz w:val="24"/>
        </w:rPr>
        <w:t>склада</w:t>
      </w:r>
    </w:p>
    <w:p w14:paraId="0B020000">
      <w:pPr>
        <w:pStyle w:val="Style_1"/>
        <w:widowControl w:val="1"/>
        <w:tabs>
          <w:tab w:leader="none" w:pos="1316" w:val="left"/>
          <w:tab w:leader="none" w:pos="1417" w:val="left"/>
        </w:tabs>
        <w:spacing w:before="41" w:line="276" w:lineRule="auto"/>
        <w:ind w:right="6318"/>
      </w:pPr>
      <w:r>
        <w:rPr>
          <w:color w:val="444444"/>
        </w:rPr>
        <w:t>Арнэ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Т.</w:t>
      </w:r>
      <w:r>
        <w:rPr>
          <w:color w:val="444444"/>
        </w:rPr>
        <w:tab/>
      </w:r>
      <w:r>
        <w:rPr>
          <w:color w:val="444444"/>
        </w:rPr>
        <w:t>Полифонический</w:t>
      </w:r>
      <w:r>
        <w:rPr>
          <w:color w:val="444444"/>
          <w:spacing w:val="-14"/>
        </w:rPr>
        <w:t xml:space="preserve"> </w:t>
      </w:r>
      <w:r>
        <w:rPr>
          <w:color w:val="444444"/>
        </w:rPr>
        <w:t>эскиз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Бах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Ф.Э.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Маленькая фантазия</w:t>
      </w:r>
    </w:p>
    <w:p w14:paraId="0C020000">
      <w:pPr>
        <w:pStyle w:val="Style_1"/>
        <w:widowControl w:val="1"/>
        <w:tabs>
          <w:tab w:leader="none" w:pos="1403" w:val="left"/>
        </w:tabs>
        <w:spacing w:line="276" w:lineRule="auto"/>
        <w:ind w:right="4778"/>
      </w:pPr>
      <w:r>
        <w:rPr>
          <w:color w:val="444444"/>
        </w:rPr>
        <w:t>Бах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И.С.</w:t>
      </w:r>
      <w:r>
        <w:rPr>
          <w:color w:val="444444"/>
        </w:rPr>
        <w:tab/>
      </w:r>
      <w:r>
        <w:rPr>
          <w:color w:val="444444"/>
        </w:rPr>
        <w:t>Маленькие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прелюдии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фуги,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1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тетр</w:t>
      </w:r>
      <w:r>
        <w:rPr>
          <w:color w:val="444444"/>
        </w:rPr>
        <w:t>.: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До мажор,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ре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минор,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Фа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мажор;</w:t>
      </w:r>
    </w:p>
    <w:p w14:paraId="0D020000">
      <w:pPr>
        <w:pStyle w:val="Style_1"/>
        <w:widowControl w:val="1"/>
        <w:spacing w:line="280" w:lineRule="auto"/>
        <w:ind w:right="6063"/>
      </w:pPr>
      <w:r>
        <w:rPr>
          <w:color w:val="444444"/>
        </w:rPr>
        <w:t>Полонез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соль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минор,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Ария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ре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минор,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Менуэт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минор</w:t>
      </w:r>
    </w:p>
    <w:p w14:paraId="0E020000">
      <w:pPr>
        <w:sectPr>
          <w:footerReference r:id="rId5" w:type="default"/>
          <w:pgSz w:h="15840" w:orient="portrait" w:w="12240"/>
          <w:pgMar w:bottom="1180" w:footer="969" w:gutter="0" w:header="0" w:left="1540" w:right="680" w:top="1060"/>
        </w:sectPr>
      </w:pPr>
    </w:p>
    <w:p w14:paraId="0F020000">
      <w:pPr>
        <w:pStyle w:val="Style_1"/>
        <w:widowControl w:val="1"/>
        <w:tabs>
          <w:tab w:leader="none" w:pos="1177" w:val="left"/>
        </w:tabs>
        <w:spacing w:before="65"/>
        <w:ind/>
      </w:pPr>
      <w:r>
        <w:rPr>
          <w:color w:val="444444"/>
        </w:rPr>
        <w:t>Бём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Г.</w:t>
      </w:r>
      <w:r>
        <w:rPr>
          <w:color w:val="444444"/>
        </w:rPr>
        <w:tab/>
      </w:r>
      <w:r>
        <w:rPr>
          <w:color w:val="444444"/>
        </w:rPr>
        <w:t>Менуэт</w:t>
      </w:r>
    </w:p>
    <w:p w14:paraId="10020000">
      <w:pPr>
        <w:pStyle w:val="Style_1"/>
        <w:widowControl w:val="1"/>
        <w:tabs>
          <w:tab w:leader="none" w:pos="1532" w:val="left"/>
          <w:tab w:leader="none" w:pos="1686" w:val="left"/>
        </w:tabs>
        <w:spacing w:before="41" w:line="276" w:lineRule="auto"/>
        <w:ind w:right="4341"/>
      </w:pPr>
      <w:r>
        <w:rPr>
          <w:color w:val="444444"/>
        </w:rPr>
        <w:t>Гедике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Фугетты соч. 36: До мажор, Соль мажор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 xml:space="preserve">Гендель </w:t>
      </w:r>
      <w:r>
        <w:rPr>
          <w:color w:val="444444"/>
        </w:rPr>
        <w:t>Г.Ф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Ария</w:t>
      </w:r>
    </w:p>
    <w:p w14:paraId="11020000">
      <w:pPr>
        <w:pStyle w:val="Style_1"/>
        <w:widowControl w:val="1"/>
        <w:tabs>
          <w:tab w:leader="none" w:pos="1576" w:val="left"/>
        </w:tabs>
        <w:spacing w:before="3"/>
        <w:ind/>
      </w:pPr>
      <w:r>
        <w:rPr>
          <w:color w:val="444444"/>
        </w:rPr>
        <w:t>Пёрселл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Г.</w:t>
      </w:r>
      <w:r>
        <w:rPr>
          <w:color w:val="444444"/>
        </w:rPr>
        <w:tab/>
      </w:r>
      <w:r>
        <w:rPr>
          <w:color w:val="444444"/>
        </w:rPr>
        <w:t>Сарабанда</w:t>
      </w:r>
    </w:p>
    <w:p w14:paraId="12020000">
      <w:pPr>
        <w:pStyle w:val="Style_1"/>
        <w:widowControl w:val="1"/>
        <w:tabs>
          <w:tab w:leader="none" w:pos="1600" w:val="left"/>
        </w:tabs>
        <w:spacing w:before="42"/>
        <w:ind/>
      </w:pPr>
      <w:r>
        <w:rPr>
          <w:color w:val="444444"/>
        </w:rPr>
        <w:t>Моцарт Л.</w:t>
      </w:r>
      <w:r>
        <w:rPr>
          <w:color w:val="444444"/>
        </w:rPr>
        <w:tab/>
      </w:r>
      <w:r>
        <w:rPr>
          <w:color w:val="444444"/>
        </w:rPr>
        <w:t>12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пьес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под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ред.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Кувшинникова:</w:t>
      </w:r>
    </w:p>
    <w:p w14:paraId="13020000">
      <w:pPr>
        <w:pStyle w:val="Style_1"/>
        <w:widowControl w:val="1"/>
        <w:tabs>
          <w:tab w:leader="none" w:pos="1672" w:val="left"/>
        </w:tabs>
        <w:spacing w:before="41" w:line="276" w:lineRule="auto"/>
        <w:ind w:right="4760"/>
      </w:pPr>
      <w:r>
        <w:rPr>
          <w:color w:val="444444"/>
        </w:rPr>
        <w:t>сарабанда ре мажор, менуэты ре мажор, ре минор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Сен-Люк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Ж.</w:t>
      </w:r>
      <w:r>
        <w:rPr>
          <w:color w:val="444444"/>
        </w:rPr>
        <w:tab/>
      </w:r>
      <w:r>
        <w:rPr>
          <w:color w:val="444444"/>
        </w:rPr>
        <w:t>Бурре</w:t>
      </w:r>
    </w:p>
    <w:p w14:paraId="14020000">
      <w:pPr>
        <w:pStyle w:val="Style_1"/>
        <w:widowControl w:val="1"/>
        <w:tabs>
          <w:tab w:leader="none" w:pos="1782" w:val="left"/>
        </w:tabs>
        <w:spacing w:line="275" w:lineRule="exact"/>
        <w:ind/>
      </w:pPr>
      <w:r>
        <w:rPr>
          <w:color w:val="444444"/>
        </w:rPr>
        <w:t>Чюрленис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М.</w:t>
      </w:r>
      <w:r>
        <w:rPr>
          <w:color w:val="444444"/>
        </w:rPr>
        <w:tab/>
      </w:r>
      <w:r>
        <w:rPr>
          <w:color w:val="444444"/>
        </w:rPr>
        <w:t>Фугетта</w:t>
      </w:r>
    </w:p>
    <w:p w14:paraId="15020000">
      <w:pPr>
        <w:widowControl w:val="1"/>
        <w:spacing w:before="40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Этюды</w:t>
      </w:r>
    </w:p>
    <w:p w14:paraId="16020000">
      <w:pPr>
        <w:pStyle w:val="Style_1"/>
        <w:widowControl w:val="1"/>
        <w:tabs>
          <w:tab w:leader="none" w:pos="1614" w:val="left"/>
        </w:tabs>
        <w:spacing w:before="42"/>
        <w:ind/>
      </w:pPr>
      <w:r>
        <w:rPr>
          <w:color w:val="444444"/>
        </w:rPr>
        <w:t>Бертини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Этюд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Соль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мажор</w:t>
      </w:r>
    </w:p>
    <w:p w14:paraId="17020000">
      <w:pPr>
        <w:pStyle w:val="Style_1"/>
        <w:widowControl w:val="1"/>
        <w:tabs>
          <w:tab w:leader="none" w:pos="1537" w:val="left"/>
        </w:tabs>
        <w:spacing w:before="40" w:line="280" w:lineRule="auto"/>
        <w:ind w:right="4031"/>
      </w:pPr>
      <w:r>
        <w:rPr>
          <w:color w:val="444444"/>
        </w:rPr>
        <w:t>Гедике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40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мелодических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этюдов,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2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тетрадь,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32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Гедике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58.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«Ровность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беглость»</w:t>
      </w:r>
    </w:p>
    <w:p w14:paraId="18020000">
      <w:pPr>
        <w:pStyle w:val="Style_1"/>
        <w:widowControl w:val="1"/>
        <w:tabs>
          <w:tab w:leader="none" w:pos="1595" w:val="left"/>
        </w:tabs>
        <w:spacing w:line="276" w:lineRule="auto"/>
        <w:ind w:right="5782"/>
      </w:pPr>
      <w:r>
        <w:rPr>
          <w:color w:val="444444"/>
        </w:rPr>
        <w:t>Лешгорн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65,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№№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4-8,11,12,15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Лемуан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Этюды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соч.37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№№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1,2</w:t>
      </w:r>
    </w:p>
    <w:p w14:paraId="19020000">
      <w:pPr>
        <w:pStyle w:val="Style_1"/>
        <w:widowControl w:val="1"/>
        <w:tabs>
          <w:tab w:leader="none" w:pos="1869" w:val="left"/>
        </w:tabs>
        <w:spacing w:line="275" w:lineRule="exact"/>
        <w:ind/>
      </w:pPr>
      <w:r>
        <w:rPr>
          <w:color w:val="444444"/>
        </w:rPr>
        <w:t>Черни-</w:t>
      </w:r>
      <w:r>
        <w:rPr>
          <w:color w:val="444444"/>
        </w:rPr>
        <w:t>Гермер</w:t>
      </w:r>
      <w:r>
        <w:rPr>
          <w:color w:val="444444"/>
        </w:rPr>
        <w:tab/>
      </w:r>
      <w:r>
        <w:rPr>
          <w:color w:val="444444"/>
        </w:rPr>
        <w:t>1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тетрадь: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№№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7-28;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2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тетрадь: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№№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1,2</w:t>
      </w:r>
    </w:p>
    <w:p w14:paraId="1A020000">
      <w:pPr>
        <w:pStyle w:val="Style_1"/>
        <w:widowControl w:val="1"/>
        <w:tabs>
          <w:tab w:leader="none" w:pos="1494" w:val="left"/>
        </w:tabs>
        <w:spacing w:before="34"/>
        <w:ind/>
      </w:pPr>
      <w:r>
        <w:rPr>
          <w:color w:val="444444"/>
        </w:rPr>
        <w:t>Шитте</w:t>
      </w:r>
      <w:r>
        <w:rPr>
          <w:color w:val="444444"/>
        </w:rPr>
        <w:t xml:space="preserve"> Л.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108: №№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14-19</w:t>
      </w:r>
    </w:p>
    <w:p w14:paraId="1B020000">
      <w:pPr>
        <w:widowControl w:val="1"/>
        <w:spacing w:before="41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Крупная форма</w:t>
      </w:r>
    </w:p>
    <w:p w14:paraId="1C020000">
      <w:pPr>
        <w:pStyle w:val="Style_1"/>
        <w:widowControl w:val="1"/>
        <w:tabs>
          <w:tab w:leader="none" w:pos="1691" w:val="left"/>
        </w:tabs>
        <w:spacing w:before="41"/>
        <w:ind/>
      </w:pPr>
      <w:r>
        <w:rPr>
          <w:color w:val="444444"/>
        </w:rPr>
        <w:t>Диабелли</w:t>
      </w:r>
      <w:r>
        <w:rPr>
          <w:color w:val="444444"/>
        </w:rPr>
        <w:t xml:space="preserve"> А.</w:t>
      </w:r>
      <w:r>
        <w:rPr>
          <w:color w:val="444444"/>
        </w:rPr>
        <w:tab/>
      </w:r>
      <w:r>
        <w:rPr>
          <w:color w:val="444444"/>
        </w:rPr>
        <w:t>Сонатина</w:t>
      </w:r>
    </w:p>
    <w:p w14:paraId="1D020000">
      <w:pPr>
        <w:pStyle w:val="Style_1"/>
        <w:widowControl w:val="1"/>
        <w:tabs>
          <w:tab w:leader="none" w:pos="1460" w:val="left"/>
        </w:tabs>
        <w:spacing w:before="41"/>
        <w:ind/>
      </w:pPr>
      <w:r>
        <w:rPr>
          <w:color w:val="444444"/>
        </w:rPr>
        <w:t>Кулау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Ф.</w:t>
      </w:r>
      <w:r>
        <w:rPr>
          <w:color w:val="444444"/>
        </w:rPr>
        <w:tab/>
      </w:r>
      <w:r>
        <w:rPr>
          <w:color w:val="444444"/>
        </w:rPr>
        <w:t>Сонатина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мажор</w:t>
      </w:r>
    </w:p>
    <w:p w14:paraId="1E020000">
      <w:pPr>
        <w:pStyle w:val="Style_1"/>
        <w:widowControl w:val="1"/>
        <w:tabs>
          <w:tab w:leader="none" w:pos="1600" w:val="left"/>
        </w:tabs>
        <w:spacing w:before="46"/>
        <w:ind/>
      </w:pPr>
      <w:r>
        <w:rPr>
          <w:color w:val="444444"/>
        </w:rPr>
        <w:t>Моцарт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В.</w:t>
      </w:r>
      <w:r>
        <w:rPr>
          <w:color w:val="444444"/>
        </w:rPr>
        <w:tab/>
      </w:r>
      <w:r>
        <w:rPr>
          <w:color w:val="444444"/>
        </w:rPr>
        <w:t>Сонатина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мажор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№ 1,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1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ч.</w:t>
      </w:r>
    </w:p>
    <w:p w14:paraId="1F020000">
      <w:pPr>
        <w:widowControl w:val="1"/>
        <w:spacing w:before="41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Пьесы</w:t>
      </w:r>
    </w:p>
    <w:p w14:paraId="20020000">
      <w:pPr>
        <w:pStyle w:val="Style_1"/>
        <w:widowControl w:val="1"/>
        <w:tabs>
          <w:tab w:leader="none" w:pos="2109" w:val="left"/>
        </w:tabs>
        <w:spacing w:before="41" w:line="276" w:lineRule="auto"/>
        <w:ind w:right="4523"/>
      </w:pPr>
      <w:r>
        <w:rPr>
          <w:color w:val="444444"/>
        </w:rPr>
        <w:t>Александров Ан.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6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пьес: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«Когда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я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был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маленьким»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Тюрк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Д.Г.</w:t>
      </w:r>
      <w:r>
        <w:rPr>
          <w:color w:val="444444"/>
        </w:rPr>
        <w:tab/>
      </w:r>
      <w:r>
        <w:rPr>
          <w:color w:val="444444"/>
        </w:rPr>
        <w:t>Песенка</w:t>
      </w:r>
    </w:p>
    <w:p w14:paraId="21020000">
      <w:pPr>
        <w:pStyle w:val="Style_1"/>
        <w:widowControl w:val="1"/>
        <w:tabs>
          <w:tab w:leader="none" w:pos="1441" w:val="left"/>
          <w:tab w:leader="none" w:pos="1537" w:val="left"/>
          <w:tab w:leader="none" w:pos="2032" w:val="left"/>
        </w:tabs>
        <w:spacing w:line="276" w:lineRule="auto"/>
        <w:ind w:right="6012"/>
      </w:pPr>
      <w:r>
        <w:rPr>
          <w:color w:val="444444"/>
        </w:rPr>
        <w:t>Гедике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Русская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песня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Александров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Новогодняя</w:t>
      </w:r>
      <w:r>
        <w:rPr>
          <w:color w:val="444444"/>
          <w:spacing w:val="-11"/>
        </w:rPr>
        <w:t xml:space="preserve"> </w:t>
      </w:r>
      <w:r>
        <w:rPr>
          <w:color w:val="444444"/>
        </w:rPr>
        <w:t>полька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Гайдн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Й.</w:t>
      </w:r>
      <w:r>
        <w:rPr>
          <w:color w:val="444444"/>
        </w:rPr>
        <w:tab/>
      </w:r>
      <w:r>
        <w:rPr>
          <w:color w:val="444444"/>
        </w:rPr>
        <w:t>Анданте</w:t>
      </w:r>
    </w:p>
    <w:p w14:paraId="22020000">
      <w:pPr>
        <w:pStyle w:val="Style_1"/>
        <w:widowControl w:val="1"/>
        <w:tabs>
          <w:tab w:leader="none" w:pos="1537" w:val="left"/>
        </w:tabs>
        <w:spacing w:line="276" w:lineRule="auto"/>
        <w:ind w:right="2765"/>
      </w:pPr>
      <w:r>
        <w:rPr>
          <w:color w:val="444444"/>
        </w:rPr>
        <w:t>Волков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В.</w:t>
      </w:r>
      <w:r>
        <w:rPr>
          <w:color w:val="444444"/>
        </w:rPr>
        <w:tab/>
      </w:r>
      <w:r>
        <w:rPr>
          <w:color w:val="444444"/>
        </w:rPr>
        <w:t>30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пьес</w:t>
      </w:r>
      <w:r>
        <w:rPr>
          <w:color w:val="444444"/>
          <w:spacing w:val="-10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фортепиано: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«По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волнам»,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"</w:t>
      </w:r>
      <w:r>
        <w:rPr>
          <w:color w:val="444444"/>
        </w:rPr>
        <w:t>Вечер","Песня</w:t>
      </w:r>
      <w:r>
        <w:rPr>
          <w:color w:val="444444"/>
        </w:rPr>
        <w:t>"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Гедике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36: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№№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21,23,31</w:t>
      </w:r>
    </w:p>
    <w:p w14:paraId="23020000">
      <w:pPr>
        <w:pStyle w:val="Style_1"/>
        <w:widowControl w:val="1"/>
        <w:tabs>
          <w:tab w:leader="none" w:pos="1350" w:val="left"/>
          <w:tab w:leader="none" w:pos="1816" w:val="left"/>
          <w:tab w:leader="none" w:pos="1907" w:val="left"/>
        </w:tabs>
        <w:spacing w:before="1" w:line="276" w:lineRule="auto"/>
        <w:ind w:right="5951"/>
      </w:pPr>
      <w:r>
        <w:rPr>
          <w:color w:val="444444"/>
        </w:rPr>
        <w:t>Гречанинов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«На</w:t>
      </w:r>
      <w:r>
        <w:rPr>
          <w:color w:val="444444"/>
          <w:spacing w:val="-9"/>
        </w:rPr>
        <w:t xml:space="preserve"> </w:t>
      </w:r>
      <w:r>
        <w:rPr>
          <w:color w:val="444444"/>
        </w:rPr>
        <w:t>лужайке»,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Вальс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Григ</w:t>
      </w:r>
      <w:r>
        <w:rPr>
          <w:color w:val="444444"/>
          <w:spacing w:val="62"/>
        </w:rPr>
        <w:t xml:space="preserve"> </w:t>
      </w:r>
      <w:r>
        <w:rPr>
          <w:color w:val="444444"/>
        </w:rPr>
        <w:t>Э.</w:t>
      </w:r>
      <w:r>
        <w:rPr>
          <w:color w:val="444444"/>
        </w:rPr>
        <w:tab/>
      </w:r>
      <w:r>
        <w:rPr>
          <w:color w:val="444444"/>
        </w:rPr>
        <w:t>Вальс ми минор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Дварионас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Б.</w:t>
      </w:r>
      <w:r>
        <w:rPr>
          <w:color w:val="444444"/>
        </w:rPr>
        <w:tab/>
      </w:r>
      <w:r>
        <w:rPr>
          <w:color w:val="444444"/>
        </w:rPr>
        <w:t>Прелюдия</w:t>
      </w:r>
    </w:p>
    <w:p w14:paraId="24020000">
      <w:pPr>
        <w:pStyle w:val="Style_1"/>
        <w:widowControl w:val="1"/>
        <w:tabs>
          <w:tab w:leader="none" w:pos="1600" w:val="left"/>
        </w:tabs>
        <w:spacing w:line="276" w:lineRule="auto"/>
        <w:ind w:right="6626"/>
      </w:pPr>
      <w:r>
        <w:rPr>
          <w:color w:val="444444"/>
        </w:rPr>
        <w:t>Лоншан-Друшкевич</w:t>
      </w:r>
      <w:r>
        <w:rPr>
          <w:color w:val="444444"/>
        </w:rPr>
        <w:t xml:space="preserve"> К.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Полька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Моцарт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В.</w:t>
      </w:r>
      <w:r>
        <w:rPr>
          <w:color w:val="444444"/>
        </w:rPr>
        <w:tab/>
      </w:r>
      <w:r>
        <w:rPr>
          <w:color w:val="444444"/>
        </w:rPr>
        <w:t>14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пьес: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№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8</w:t>
      </w:r>
    </w:p>
    <w:p w14:paraId="25020000">
      <w:pPr>
        <w:pStyle w:val="Style_1"/>
        <w:widowControl w:val="1"/>
        <w:tabs>
          <w:tab w:leader="none" w:pos="1667" w:val="left"/>
          <w:tab w:leader="none" w:pos="1725" w:val="left"/>
        </w:tabs>
        <w:spacing w:line="276" w:lineRule="auto"/>
        <w:ind w:right="3783"/>
      </w:pPr>
      <w:r>
        <w:rPr>
          <w:color w:val="444444"/>
        </w:rPr>
        <w:t>Майкапар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Избранные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пьесы:</w:t>
      </w:r>
      <w:r>
        <w:rPr>
          <w:color w:val="444444"/>
          <w:spacing w:val="-10"/>
        </w:rPr>
        <w:t xml:space="preserve"> </w:t>
      </w:r>
      <w:r>
        <w:rPr>
          <w:color w:val="444444"/>
        </w:rPr>
        <w:t>«Утром»,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Гавот,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Песенка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Свиридов Г.</w:t>
      </w:r>
      <w:r>
        <w:rPr>
          <w:color w:val="444444"/>
        </w:rPr>
        <w:tab/>
      </w:r>
      <w:r>
        <w:rPr>
          <w:color w:val="444444"/>
        </w:rPr>
        <w:t>«Ласковая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просьба»</w:t>
      </w:r>
    </w:p>
    <w:p w14:paraId="26020000">
      <w:pPr>
        <w:pStyle w:val="Style_1"/>
        <w:widowControl w:val="1"/>
        <w:tabs>
          <w:tab w:leader="none" w:pos="1893" w:val="left"/>
        </w:tabs>
        <w:spacing w:line="275" w:lineRule="exact"/>
        <w:ind/>
      </w:pPr>
      <w:r>
        <w:rPr>
          <w:color w:val="444444"/>
        </w:rPr>
        <w:t>Сигмейстер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Э.</w:t>
      </w:r>
      <w:r>
        <w:rPr>
          <w:color w:val="444444"/>
        </w:rPr>
        <w:tab/>
      </w:r>
      <w:r>
        <w:rPr>
          <w:color w:val="444444"/>
        </w:rPr>
        <w:t>Блюз</w:t>
      </w:r>
    </w:p>
    <w:p w14:paraId="27020000">
      <w:pPr>
        <w:pStyle w:val="Style_1"/>
        <w:widowControl w:val="1"/>
        <w:tabs>
          <w:tab w:leader="none" w:pos="1528" w:val="left"/>
          <w:tab w:leader="none" w:pos="1917" w:val="left"/>
        </w:tabs>
        <w:spacing w:before="44" w:line="276" w:lineRule="auto"/>
        <w:ind w:right="4566"/>
        <w:rPr>
          <w:i w:val="1"/>
        </w:rPr>
      </w:pPr>
      <w:r>
        <w:rPr>
          <w:color w:val="444444"/>
        </w:rPr>
        <w:t>Чайковский П.</w:t>
      </w:r>
      <w:r>
        <w:rPr>
          <w:color w:val="444444"/>
        </w:rPr>
        <w:tab/>
      </w:r>
      <w:r>
        <w:rPr>
          <w:color w:val="444444"/>
        </w:rPr>
        <w:t>Марш деревянных солдатиков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Шуман Р.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68: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«Марш»,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«Смелый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наездник»</w:t>
      </w:r>
      <w:r>
        <w:rPr>
          <w:color w:val="444444"/>
          <w:spacing w:val="-57"/>
        </w:rPr>
        <w:t xml:space="preserve"> </w:t>
      </w:r>
      <w:r>
        <w:rPr>
          <w:i w:val="1"/>
          <w:color w:val="444444"/>
        </w:rPr>
        <w:t>Ансамбли</w:t>
      </w:r>
      <w:r>
        <w:rPr>
          <w:i w:val="1"/>
          <w:color w:val="444444"/>
          <w:spacing w:val="1"/>
        </w:rPr>
        <w:t xml:space="preserve"> </w:t>
      </w:r>
      <w:r>
        <w:rPr>
          <w:i w:val="1"/>
          <w:color w:val="444444"/>
        </w:rPr>
        <w:t>в</w:t>
      </w:r>
      <w:r>
        <w:rPr>
          <w:i w:val="1"/>
          <w:color w:val="444444"/>
          <w:spacing w:val="-2"/>
        </w:rPr>
        <w:t xml:space="preserve"> </w:t>
      </w:r>
      <w:r>
        <w:rPr>
          <w:i w:val="1"/>
          <w:color w:val="444444"/>
        </w:rPr>
        <w:t>4</w:t>
      </w:r>
      <w:r>
        <w:rPr>
          <w:i w:val="1"/>
          <w:color w:val="444444"/>
          <w:spacing w:val="2"/>
        </w:rPr>
        <w:t xml:space="preserve"> </w:t>
      </w:r>
      <w:r>
        <w:rPr>
          <w:i w:val="1"/>
          <w:color w:val="444444"/>
        </w:rPr>
        <w:t>руки</w:t>
      </w:r>
    </w:p>
    <w:p w14:paraId="28020000">
      <w:pPr>
        <w:pStyle w:val="Style_1"/>
        <w:widowControl w:val="1"/>
        <w:tabs>
          <w:tab w:leader="none" w:pos="1624" w:val="left"/>
          <w:tab w:leader="none" w:pos="1902" w:val="left"/>
        </w:tabs>
        <w:spacing w:line="276" w:lineRule="auto"/>
        <w:ind w:right="6213"/>
      </w:pPr>
      <w:r>
        <w:rPr>
          <w:color w:val="444444"/>
        </w:rPr>
        <w:t>Векерлен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Ж.Б.</w:t>
      </w:r>
      <w:r>
        <w:rPr>
          <w:color w:val="444444"/>
        </w:rPr>
        <w:tab/>
      </w:r>
      <w:r>
        <w:rPr>
          <w:color w:val="444444"/>
        </w:rPr>
        <w:t>Пастораль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Бетховен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Л.</w:t>
      </w:r>
      <w:r>
        <w:rPr>
          <w:color w:val="444444"/>
        </w:rPr>
        <w:tab/>
      </w:r>
      <w:r>
        <w:rPr>
          <w:color w:val="444444"/>
        </w:rPr>
        <w:t>Афинские</w:t>
      </w:r>
      <w:r>
        <w:rPr>
          <w:color w:val="444444"/>
          <w:spacing w:val="-9"/>
        </w:rPr>
        <w:t xml:space="preserve"> </w:t>
      </w:r>
      <w:r>
        <w:rPr>
          <w:color w:val="444444"/>
        </w:rPr>
        <w:t>развалины</w:t>
      </w:r>
    </w:p>
    <w:p w14:paraId="29020000">
      <w:pPr>
        <w:pStyle w:val="Style_1"/>
        <w:widowControl w:val="1"/>
        <w:tabs>
          <w:tab w:leader="none" w:pos="1600" w:val="left"/>
        </w:tabs>
        <w:spacing w:line="275" w:lineRule="exact"/>
        <w:ind/>
      </w:pPr>
      <w:r>
        <w:rPr>
          <w:color w:val="444444"/>
        </w:rPr>
        <w:t>Моцарт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В.</w:t>
      </w:r>
      <w:r>
        <w:rPr>
          <w:color w:val="444444"/>
        </w:rPr>
        <w:tab/>
      </w:r>
      <w:r>
        <w:rPr>
          <w:color w:val="444444"/>
        </w:rPr>
        <w:t>Менуэт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из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оперы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«Дон-Жуан»</w:t>
      </w:r>
    </w:p>
    <w:p w14:paraId="2A020000">
      <w:pPr>
        <w:sectPr>
          <w:footerReference r:id="rId18" w:type="default"/>
          <w:pgSz w:h="15840" w:orient="portrait" w:w="12240"/>
          <w:pgMar w:bottom="1180" w:footer="969" w:gutter="0" w:header="0" w:left="1540" w:right="680" w:top="1060"/>
        </w:sectPr>
      </w:pPr>
    </w:p>
    <w:p w14:paraId="2B020000">
      <w:pPr>
        <w:pStyle w:val="Style_1"/>
        <w:widowControl w:val="1"/>
        <w:tabs>
          <w:tab w:leader="none" w:pos="1590" w:val="left"/>
          <w:tab w:leader="none" w:pos="1917" w:val="left"/>
        </w:tabs>
        <w:spacing w:before="65" w:line="276" w:lineRule="auto"/>
        <w:ind w:right="6310"/>
      </w:pPr>
      <w:r>
        <w:rPr>
          <w:color w:val="444444"/>
        </w:rPr>
        <w:t>Шуберт Ф.</w:t>
      </w:r>
      <w:r>
        <w:rPr>
          <w:color w:val="444444"/>
        </w:rPr>
        <w:tab/>
      </w:r>
      <w:r>
        <w:rPr>
          <w:color w:val="444444"/>
        </w:rPr>
        <w:t>Немецкий танец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Чайковский П.</w:t>
      </w:r>
      <w:r>
        <w:rPr>
          <w:color w:val="444444"/>
        </w:rPr>
        <w:tab/>
      </w:r>
      <w:r>
        <w:rPr>
          <w:color w:val="444444"/>
        </w:rPr>
        <w:t>Танец феи Драже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Моцарт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В.</w:t>
      </w:r>
      <w:r>
        <w:rPr>
          <w:color w:val="444444"/>
        </w:rPr>
        <w:tab/>
      </w:r>
      <w:r>
        <w:rPr>
          <w:color w:val="444444"/>
        </w:rPr>
        <w:t>Ария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Папагено</w:t>
      </w:r>
    </w:p>
    <w:p w14:paraId="2C020000">
      <w:pPr>
        <w:pStyle w:val="Style_1"/>
        <w:widowControl w:val="1"/>
        <w:spacing w:before="5"/>
        <w:ind w:left="0"/>
        <w:rPr>
          <w:sz w:val="20"/>
        </w:rPr>
      </w:pPr>
    </w:p>
    <w:p w14:paraId="2D020000">
      <w:pPr>
        <w:pStyle w:val="Style_2"/>
        <w:widowControl w:val="1"/>
        <w:spacing w:before="90"/>
        <w:ind w:left="141" w:right="144"/>
        <w:jc w:val="center"/>
      </w:pPr>
      <w:r>
        <w:rPr>
          <w:color w:val="444444"/>
        </w:rPr>
        <w:t>Примеры переводных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программ</w:t>
      </w:r>
    </w:p>
    <w:p w14:paraId="2E020000">
      <w:pPr>
        <w:widowControl w:val="1"/>
        <w:spacing w:before="41"/>
        <w:ind w:left="141" w:right="8727"/>
        <w:jc w:val="center"/>
        <w:rPr>
          <w:b w:val="1"/>
          <w:sz w:val="24"/>
        </w:rPr>
      </w:pPr>
      <w:r>
        <w:rPr>
          <w:b w:val="1"/>
          <w:color w:val="444444"/>
          <w:sz w:val="24"/>
        </w:rPr>
        <w:t>Вариант</w:t>
      </w:r>
      <w:r>
        <w:rPr>
          <w:b w:val="1"/>
          <w:color w:val="444444"/>
          <w:spacing w:val="3"/>
          <w:sz w:val="24"/>
        </w:rPr>
        <w:t xml:space="preserve"> </w:t>
      </w:r>
      <w:r>
        <w:rPr>
          <w:b w:val="1"/>
          <w:color w:val="444444"/>
          <w:sz w:val="24"/>
        </w:rPr>
        <w:t>1</w:t>
      </w:r>
    </w:p>
    <w:p w14:paraId="2F020000">
      <w:pPr>
        <w:pStyle w:val="Style_1"/>
        <w:widowControl w:val="1"/>
        <w:tabs>
          <w:tab w:leader="none" w:pos="1057" w:val="left"/>
        </w:tabs>
        <w:spacing w:before="36" w:line="276" w:lineRule="auto"/>
        <w:ind w:right="5995"/>
      </w:pPr>
      <w:r>
        <w:rPr>
          <w:color w:val="444444"/>
        </w:rPr>
        <w:t>Черни-</w:t>
      </w:r>
      <w:r>
        <w:rPr>
          <w:color w:val="444444"/>
        </w:rPr>
        <w:t>Гермер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Этюд, 1 тетрадь, № 21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Бём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Г.</w:t>
      </w:r>
      <w:r>
        <w:rPr>
          <w:color w:val="444444"/>
        </w:rPr>
        <w:tab/>
      </w:r>
      <w:r>
        <w:rPr>
          <w:color w:val="444444"/>
        </w:rPr>
        <w:t>Менуэт</w:t>
      </w:r>
    </w:p>
    <w:p w14:paraId="30020000">
      <w:pPr>
        <w:pStyle w:val="Style_1"/>
        <w:widowControl w:val="1"/>
        <w:spacing w:line="275" w:lineRule="exact"/>
        <w:ind/>
      </w:pPr>
      <w:r>
        <w:rPr>
          <w:color w:val="444444"/>
        </w:rPr>
        <w:t>Дварионас</w:t>
      </w:r>
      <w:r>
        <w:rPr>
          <w:color w:val="444444"/>
          <w:spacing w:val="56"/>
        </w:rPr>
        <w:t xml:space="preserve"> </w:t>
      </w:r>
      <w:r>
        <w:rPr>
          <w:color w:val="444444"/>
        </w:rPr>
        <w:t>Б.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Прелюдия</w:t>
      </w:r>
    </w:p>
    <w:p w14:paraId="31020000">
      <w:pPr>
        <w:pStyle w:val="Style_2"/>
        <w:widowControl w:val="1"/>
        <w:spacing w:before="46"/>
        <w:ind/>
      </w:pPr>
      <w:r>
        <w:rPr>
          <w:color w:val="444444"/>
        </w:rPr>
        <w:t>Вариант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2</w:t>
      </w:r>
    </w:p>
    <w:p w14:paraId="32020000">
      <w:pPr>
        <w:pStyle w:val="Style_1"/>
        <w:widowControl w:val="1"/>
        <w:spacing w:before="36" w:line="280" w:lineRule="auto"/>
        <w:ind w:right="5995"/>
      </w:pPr>
      <w:r>
        <w:rPr>
          <w:color w:val="444444"/>
        </w:rPr>
        <w:t>Лешгорн</w:t>
      </w:r>
      <w:r>
        <w:rPr>
          <w:color w:val="444444"/>
        </w:rPr>
        <w:t xml:space="preserve"> 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Этюд соч. 65 № 11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Перселл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Г.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Ария</w:t>
      </w:r>
    </w:p>
    <w:p w14:paraId="33020000">
      <w:pPr>
        <w:pStyle w:val="Style_1"/>
        <w:widowControl w:val="1"/>
        <w:spacing w:line="269" w:lineRule="exact"/>
        <w:ind/>
      </w:pPr>
      <w:r>
        <w:rPr>
          <w:color w:val="444444"/>
        </w:rPr>
        <w:t>Чайковский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П.</w:t>
      </w:r>
      <w:r>
        <w:rPr>
          <w:color w:val="444444"/>
          <w:spacing w:val="57"/>
        </w:rPr>
        <w:t xml:space="preserve"> </w:t>
      </w:r>
      <w:r>
        <w:rPr>
          <w:color w:val="444444"/>
        </w:rPr>
        <w:t>Детский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альбом: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Полька</w:t>
      </w:r>
    </w:p>
    <w:p w14:paraId="34020000">
      <w:pPr>
        <w:pStyle w:val="Style_1"/>
        <w:widowControl w:val="1"/>
        <w:spacing w:before="8"/>
        <w:ind w:left="0"/>
        <w:rPr>
          <w:sz w:val="23"/>
        </w:rPr>
      </w:pPr>
    </w:p>
    <w:p w14:paraId="35020000">
      <w:pPr>
        <w:pStyle w:val="Style_2"/>
        <w:widowControl w:val="1"/>
        <w:numPr>
          <w:ilvl w:val="0"/>
          <w:numId w:val="5"/>
        </w:numPr>
        <w:tabs>
          <w:tab w:leader="none" w:pos="4390" w:val="left"/>
        </w:tabs>
        <w:spacing w:before="90"/>
        <w:ind/>
      </w:pPr>
      <w:r>
        <w:rPr>
          <w:color w:val="444444"/>
        </w:rPr>
        <w:t>год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обучения</w:t>
      </w:r>
    </w:p>
    <w:p w14:paraId="36020000">
      <w:pPr>
        <w:pStyle w:val="Style_1"/>
        <w:widowControl w:val="1"/>
        <w:spacing w:before="37"/>
        <w:ind/>
      </w:pPr>
      <w:r>
        <w:rPr>
          <w:color w:val="444444"/>
          <w:u w:color="444444" w:val="single"/>
        </w:rPr>
        <w:t>Годовые</w:t>
      </w:r>
      <w:r>
        <w:rPr>
          <w:color w:val="444444"/>
          <w:spacing w:val="-4"/>
          <w:u w:color="444444" w:val="single"/>
        </w:rPr>
        <w:t xml:space="preserve"> </w:t>
      </w:r>
      <w:r>
        <w:rPr>
          <w:color w:val="444444"/>
          <w:u w:color="444444" w:val="single"/>
        </w:rPr>
        <w:t>требования</w:t>
      </w:r>
      <w:r>
        <w:rPr>
          <w:color w:val="444444"/>
        </w:rPr>
        <w:t>:</w:t>
      </w:r>
    </w:p>
    <w:p w14:paraId="37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4-5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этюдов,</w:t>
      </w:r>
    </w:p>
    <w:p w14:paraId="38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2-3 пьесы,</w:t>
      </w:r>
    </w:p>
    <w:p w14:paraId="39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2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полифонических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произведения,</w:t>
      </w:r>
    </w:p>
    <w:p w14:paraId="3A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38"/>
        <w:ind w:hanging="361"/>
        <w:rPr>
          <w:sz w:val="24"/>
        </w:rPr>
      </w:pPr>
      <w:r>
        <w:rPr>
          <w:color w:val="444444"/>
          <w:sz w:val="24"/>
        </w:rPr>
        <w:t>1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часть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крупной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формы,</w:t>
      </w:r>
    </w:p>
    <w:p w14:paraId="3B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1-2 ансамбля,</w:t>
      </w:r>
    </w:p>
    <w:p w14:paraId="3C020000">
      <w:pPr>
        <w:pStyle w:val="Style_1"/>
        <w:widowControl w:val="1"/>
        <w:spacing w:before="40"/>
        <w:ind/>
      </w:pPr>
      <w:r>
        <w:rPr>
          <w:color w:val="444444"/>
        </w:rPr>
        <w:t>Продолжение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формирования навыков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чтения с</w:t>
      </w:r>
      <w:r>
        <w:rPr>
          <w:color w:val="444444"/>
          <w:spacing w:val="-10"/>
        </w:rPr>
        <w:t xml:space="preserve"> </w:t>
      </w:r>
      <w:r>
        <w:rPr>
          <w:color w:val="444444"/>
        </w:rPr>
        <w:t>листа.</w:t>
      </w:r>
    </w:p>
    <w:p w14:paraId="3D020000">
      <w:pPr>
        <w:pStyle w:val="Style_1"/>
        <w:widowControl w:val="1"/>
        <w:spacing w:before="41" w:line="276" w:lineRule="auto"/>
        <w:ind/>
      </w:pPr>
      <w:r>
        <w:rPr>
          <w:color w:val="444444"/>
        </w:rPr>
        <w:t>Гаммы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Си мажор,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си минор,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Фа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мажор,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фа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минор,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аккорды и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арпеджио</w:t>
      </w:r>
      <w:r>
        <w:rPr>
          <w:color w:val="444444"/>
          <w:spacing w:val="7"/>
        </w:rPr>
        <w:t xml:space="preserve"> </w:t>
      </w:r>
      <w:r>
        <w:rPr>
          <w:color w:val="444444"/>
        </w:rPr>
        <w:t>к</w:t>
      </w:r>
      <w:r>
        <w:rPr>
          <w:color w:val="444444"/>
          <w:spacing w:val="9"/>
        </w:rPr>
        <w:t xml:space="preserve"> </w:t>
      </w:r>
      <w:r>
        <w:rPr>
          <w:color w:val="444444"/>
        </w:rPr>
        <w:t>ним,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хроматические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гаммы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от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белых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клавиш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двумя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руками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2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октавы.</w:t>
      </w:r>
    </w:p>
    <w:p w14:paraId="3E020000">
      <w:pPr>
        <w:pStyle w:val="Style_1"/>
        <w:widowControl w:val="1"/>
        <w:spacing w:before="10"/>
        <w:ind w:left="0"/>
        <w:rPr>
          <w:sz w:val="27"/>
        </w:rPr>
      </w:pPr>
    </w:p>
    <w:p w14:paraId="3F020000">
      <w:pPr>
        <w:pStyle w:val="Style_2"/>
        <w:widowControl w:val="1"/>
        <w:ind w:left="3146"/>
      </w:pPr>
      <w:r>
        <w:rPr>
          <w:color w:val="444444"/>
        </w:rPr>
        <w:t>Примерные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репертуарные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списки</w:t>
      </w:r>
    </w:p>
    <w:p w14:paraId="40020000">
      <w:pPr>
        <w:widowControl w:val="1"/>
        <w:spacing w:before="36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Произведения</w:t>
      </w:r>
      <w:r>
        <w:rPr>
          <w:i w:val="1"/>
          <w:color w:val="444444"/>
          <w:spacing w:val="-6"/>
          <w:sz w:val="24"/>
        </w:rPr>
        <w:t xml:space="preserve"> </w:t>
      </w:r>
      <w:r>
        <w:rPr>
          <w:i w:val="1"/>
          <w:color w:val="444444"/>
          <w:sz w:val="24"/>
        </w:rPr>
        <w:t>полифонического</w:t>
      </w:r>
      <w:r>
        <w:rPr>
          <w:i w:val="1"/>
          <w:color w:val="444444"/>
          <w:spacing w:val="-3"/>
          <w:sz w:val="24"/>
        </w:rPr>
        <w:t xml:space="preserve"> </w:t>
      </w:r>
      <w:r>
        <w:rPr>
          <w:i w:val="1"/>
          <w:color w:val="444444"/>
          <w:sz w:val="24"/>
        </w:rPr>
        <w:t>склада</w:t>
      </w:r>
    </w:p>
    <w:p w14:paraId="41020000">
      <w:pPr>
        <w:pStyle w:val="Style_1"/>
        <w:widowControl w:val="1"/>
        <w:tabs>
          <w:tab w:leader="none" w:pos="1537" w:val="left"/>
        </w:tabs>
        <w:spacing w:before="41"/>
        <w:ind/>
      </w:pPr>
      <w:r>
        <w:rPr>
          <w:color w:val="444444"/>
        </w:rPr>
        <w:t>Арман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Ж.</w:t>
      </w:r>
      <w:r>
        <w:rPr>
          <w:color w:val="444444"/>
        </w:rPr>
        <w:tab/>
      </w:r>
      <w:r>
        <w:rPr>
          <w:color w:val="444444"/>
        </w:rPr>
        <w:t>Фугетта</w:t>
      </w:r>
    </w:p>
    <w:p w14:paraId="42020000">
      <w:pPr>
        <w:pStyle w:val="Style_1"/>
        <w:widowControl w:val="1"/>
        <w:tabs>
          <w:tab w:leader="none" w:pos="1403" w:val="left"/>
        </w:tabs>
        <w:spacing w:before="46" w:line="276" w:lineRule="auto"/>
        <w:ind w:right="4659"/>
      </w:pPr>
      <w:r>
        <w:rPr>
          <w:color w:val="444444"/>
        </w:rPr>
        <w:t>Бах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И.С.</w:t>
      </w:r>
      <w:r>
        <w:rPr>
          <w:color w:val="444444"/>
        </w:rPr>
        <w:tab/>
      </w:r>
      <w:r>
        <w:rPr>
          <w:color w:val="444444"/>
        </w:rPr>
        <w:t>Нотная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тетрадь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Анны-Магдалены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Бах;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Маленькие прелюдии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минор,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ми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минор</w:t>
      </w:r>
    </w:p>
    <w:p w14:paraId="43020000">
      <w:pPr>
        <w:pStyle w:val="Style_1"/>
        <w:widowControl w:val="1"/>
        <w:tabs>
          <w:tab w:leader="none" w:pos="1417" w:val="left"/>
        </w:tabs>
        <w:spacing w:line="275" w:lineRule="exact"/>
        <w:ind/>
      </w:pPr>
      <w:r>
        <w:rPr>
          <w:color w:val="444444"/>
        </w:rPr>
        <w:t>Бах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Ф.Э.</w:t>
      </w:r>
      <w:r>
        <w:rPr>
          <w:color w:val="444444"/>
        </w:rPr>
        <w:tab/>
      </w:r>
      <w:r>
        <w:rPr>
          <w:color w:val="444444"/>
        </w:rPr>
        <w:t>Анданте</w:t>
      </w:r>
    </w:p>
    <w:p w14:paraId="44020000">
      <w:pPr>
        <w:pStyle w:val="Style_1"/>
        <w:widowControl w:val="1"/>
        <w:tabs>
          <w:tab w:leader="none" w:pos="1369" w:val="left"/>
          <w:tab w:leader="none" w:pos="1604" w:val="left"/>
          <w:tab w:leader="none" w:pos="1816" w:val="left"/>
        </w:tabs>
        <w:spacing w:before="40" w:line="276" w:lineRule="auto"/>
        <w:ind w:right="6317"/>
      </w:pPr>
      <w:r>
        <w:rPr>
          <w:color w:val="444444"/>
        </w:rPr>
        <w:t>Рамо Ж.</w:t>
      </w:r>
      <w:r>
        <w:rPr>
          <w:color w:val="444444"/>
        </w:rPr>
        <w:tab/>
      </w:r>
      <w:r>
        <w:rPr>
          <w:color w:val="444444"/>
        </w:rPr>
        <w:t>Менуэт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форме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рондо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Гендель Г.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3 менуэта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Кирнбергер</w:t>
      </w:r>
      <w:r>
        <w:rPr>
          <w:color w:val="444444"/>
        </w:rPr>
        <w:t xml:space="preserve"> И.Ф.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Сарабанда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Корелли</w:t>
      </w:r>
      <w:r>
        <w:rPr>
          <w:color w:val="444444"/>
        </w:rPr>
        <w:t xml:space="preserve"> А.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Сарабанда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Скарлатти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Д.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Ария ре минор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Циполи</w:t>
      </w:r>
      <w:r>
        <w:rPr>
          <w:color w:val="444444"/>
        </w:rPr>
        <w:t xml:space="preserve"> Д.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Фугетта</w:t>
      </w:r>
    </w:p>
    <w:p w14:paraId="45020000">
      <w:pPr>
        <w:pStyle w:val="Style_1"/>
        <w:widowControl w:val="1"/>
        <w:tabs>
          <w:tab w:leader="none" w:pos="1537" w:val="left"/>
          <w:tab w:leader="none" w:pos="1576" w:val="left"/>
        </w:tabs>
        <w:spacing w:before="2" w:line="276" w:lineRule="auto"/>
        <w:ind w:right="5722"/>
        <w:rPr>
          <w:i w:val="1"/>
        </w:rPr>
      </w:pPr>
      <w:r>
        <w:rPr>
          <w:color w:val="444444"/>
        </w:rPr>
        <w:t>Перселл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Г.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Ария,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Менуэт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Соль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мажор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Гедике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Инвенция ре минор</w:t>
      </w:r>
      <w:r>
        <w:rPr>
          <w:color w:val="444444"/>
          <w:spacing w:val="1"/>
        </w:rPr>
        <w:t xml:space="preserve"> </w:t>
      </w:r>
      <w:r>
        <w:rPr>
          <w:i w:val="1"/>
          <w:color w:val="444444"/>
        </w:rPr>
        <w:t>Этюды</w:t>
      </w:r>
    </w:p>
    <w:p w14:paraId="46020000">
      <w:pPr>
        <w:pStyle w:val="Style_1"/>
        <w:widowControl w:val="1"/>
        <w:tabs>
          <w:tab w:leader="none" w:pos="1537" w:val="left"/>
        </w:tabs>
        <w:spacing w:line="276" w:lineRule="auto"/>
        <w:ind w:right="6857"/>
      </w:pPr>
      <w:r>
        <w:rPr>
          <w:color w:val="444444"/>
        </w:rPr>
        <w:t>Гурлит</w:t>
      </w:r>
      <w:r>
        <w:rPr>
          <w:color w:val="444444"/>
        </w:rPr>
        <w:t xml:space="preserve"> К.</w:t>
      </w:r>
      <w:r>
        <w:rPr>
          <w:color w:val="444444"/>
        </w:rPr>
        <w:tab/>
      </w:r>
      <w:r>
        <w:rPr>
          <w:color w:val="444444"/>
        </w:rPr>
        <w:t>Этюд Ля мажор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Гедике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Этюд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ми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минор</w:t>
      </w:r>
    </w:p>
    <w:p w14:paraId="47020000">
      <w:pPr>
        <w:sectPr>
          <w:footerReference r:id="rId13" w:type="default"/>
          <w:pgSz w:h="15840" w:orient="portrait" w:w="12240"/>
          <w:pgMar w:bottom="1180" w:footer="969" w:gutter="0" w:header="0" w:left="1540" w:right="680" w:top="1060"/>
        </w:sectPr>
      </w:pPr>
    </w:p>
    <w:p w14:paraId="48020000">
      <w:pPr>
        <w:pStyle w:val="Style_1"/>
        <w:widowControl w:val="1"/>
        <w:tabs>
          <w:tab w:leader="none" w:pos="1398" w:val="left"/>
          <w:tab w:leader="none" w:pos="1494" w:val="left"/>
        </w:tabs>
        <w:spacing w:before="65" w:line="276" w:lineRule="auto"/>
        <w:ind w:right="5477"/>
      </w:pPr>
      <w:r>
        <w:rPr>
          <w:color w:val="444444"/>
        </w:rPr>
        <w:t>Шитте</w:t>
      </w:r>
      <w:r>
        <w:rPr>
          <w:color w:val="444444"/>
        </w:rPr>
        <w:t xml:space="preserve"> Л.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Этюды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соч.160: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№10,14,15,18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Геллер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С.</w:t>
      </w:r>
      <w:r>
        <w:rPr>
          <w:color w:val="444444"/>
        </w:rPr>
        <w:tab/>
      </w:r>
      <w:r>
        <w:rPr>
          <w:color w:val="444444"/>
        </w:rPr>
        <w:t>Этюды</w:t>
      </w:r>
    </w:p>
    <w:p w14:paraId="49020000">
      <w:pPr>
        <w:pStyle w:val="Style_1"/>
        <w:widowControl w:val="1"/>
        <w:tabs>
          <w:tab w:leader="none" w:pos="1576" w:val="left"/>
        </w:tabs>
        <w:spacing w:line="275" w:lineRule="exact"/>
        <w:ind/>
      </w:pPr>
      <w:r>
        <w:rPr>
          <w:color w:val="444444"/>
        </w:rPr>
        <w:t>Гнесина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Е.</w:t>
      </w:r>
      <w:r>
        <w:rPr>
          <w:color w:val="444444"/>
        </w:rPr>
        <w:tab/>
      </w:r>
      <w:r>
        <w:rPr>
          <w:color w:val="444444"/>
        </w:rPr>
        <w:t>Маленький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этюд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трели</w:t>
      </w:r>
    </w:p>
    <w:p w14:paraId="4A020000">
      <w:pPr>
        <w:pStyle w:val="Style_1"/>
        <w:widowControl w:val="1"/>
        <w:tabs>
          <w:tab w:leader="none" w:pos="1619" w:val="left"/>
          <w:tab w:leader="none" w:pos="1696" w:val="left"/>
        </w:tabs>
        <w:spacing w:before="45" w:line="276" w:lineRule="auto"/>
        <w:ind w:right="1325"/>
      </w:pPr>
      <w:r>
        <w:rPr>
          <w:color w:val="444444"/>
        </w:rPr>
        <w:t>Гозенпуд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М.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«Игра»</w:t>
      </w:r>
      <w:r>
        <w:rPr>
          <w:color w:val="444444"/>
          <w:spacing w:val="-9"/>
        </w:rPr>
        <w:t xml:space="preserve"> </w:t>
      </w:r>
      <w:r>
        <w:rPr>
          <w:color w:val="444444"/>
        </w:rPr>
        <w:t>(Музыкальный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альбом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фортепиано,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вып.1,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Руббах</w:t>
      </w:r>
      <w:r>
        <w:rPr>
          <w:color w:val="444444"/>
        </w:rPr>
        <w:t>)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Лешгорн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65</w:t>
      </w:r>
    </w:p>
    <w:p w14:paraId="4B020000">
      <w:pPr>
        <w:pStyle w:val="Style_1"/>
        <w:widowControl w:val="1"/>
        <w:tabs>
          <w:tab w:leader="none" w:pos="1595" w:val="left"/>
        </w:tabs>
        <w:spacing w:line="275" w:lineRule="exact"/>
        <w:ind/>
      </w:pPr>
      <w:r>
        <w:rPr>
          <w:color w:val="444444"/>
        </w:rPr>
        <w:t>Лемуан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37: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№№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10-13,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20</w:t>
      </w:r>
    </w:p>
    <w:p w14:paraId="4C020000">
      <w:pPr>
        <w:pStyle w:val="Style_1"/>
        <w:widowControl w:val="1"/>
        <w:tabs>
          <w:tab w:leader="none" w:pos="1869" w:val="left"/>
        </w:tabs>
        <w:spacing w:before="41"/>
        <w:ind/>
      </w:pPr>
      <w:r>
        <w:rPr>
          <w:color w:val="444444"/>
        </w:rPr>
        <w:t>Черни-</w:t>
      </w:r>
      <w:r>
        <w:rPr>
          <w:color w:val="444444"/>
        </w:rPr>
        <w:t>Гермер</w:t>
      </w:r>
      <w:r>
        <w:rPr>
          <w:color w:val="444444"/>
        </w:rPr>
        <w:tab/>
      </w:r>
      <w:r>
        <w:rPr>
          <w:color w:val="444444"/>
        </w:rPr>
        <w:t>1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тетрадь: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№№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20-29,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30-35</w:t>
      </w:r>
    </w:p>
    <w:p w14:paraId="4D020000">
      <w:pPr>
        <w:widowControl w:val="1"/>
        <w:spacing w:before="41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Крупная форма</w:t>
      </w:r>
    </w:p>
    <w:p w14:paraId="4E020000">
      <w:pPr>
        <w:pStyle w:val="Style_1"/>
        <w:widowControl w:val="1"/>
        <w:tabs>
          <w:tab w:leader="none" w:pos="1417" w:val="left"/>
          <w:tab w:leader="none" w:pos="1465" w:val="left"/>
        </w:tabs>
        <w:spacing w:before="41" w:line="276" w:lineRule="auto"/>
        <w:ind w:right="6278"/>
      </w:pPr>
      <w:r>
        <w:rPr>
          <w:color w:val="444444"/>
        </w:rPr>
        <w:t>Андрэ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Сонатина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Соль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мажор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Бенда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Я.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Сонатина ля минор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Вебер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К.</w:t>
      </w:r>
      <w:r>
        <w:rPr>
          <w:color w:val="444444"/>
        </w:rPr>
        <w:tab/>
      </w:r>
      <w:r>
        <w:rPr>
          <w:color w:val="444444"/>
        </w:rPr>
        <w:t>Сонатина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мажор</w:t>
      </w:r>
    </w:p>
    <w:p w14:paraId="4F020000">
      <w:pPr>
        <w:pStyle w:val="Style_1"/>
        <w:widowControl w:val="1"/>
        <w:tabs>
          <w:tab w:leader="none" w:pos="1446" w:val="left"/>
          <w:tab w:leader="none" w:pos="1624" w:val="left"/>
        </w:tabs>
        <w:spacing w:before="3" w:line="276" w:lineRule="auto"/>
        <w:ind w:right="5398"/>
      </w:pPr>
      <w:r>
        <w:rPr>
          <w:color w:val="444444"/>
        </w:rPr>
        <w:t>Бетховен Л.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Сонатина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Соль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мажор,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1,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2 ч.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Кулау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Сонатина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№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4</w:t>
      </w:r>
    </w:p>
    <w:p w14:paraId="50020000">
      <w:pPr>
        <w:pStyle w:val="Style_1"/>
        <w:widowControl w:val="1"/>
        <w:tabs>
          <w:tab w:leader="none" w:pos="1600" w:val="left"/>
          <w:tab w:leader="none" w:pos="1744" w:val="left"/>
        </w:tabs>
        <w:spacing w:line="276" w:lineRule="auto"/>
        <w:ind w:right="4434"/>
      </w:pPr>
      <w:r>
        <w:rPr>
          <w:color w:val="444444"/>
        </w:rPr>
        <w:t>Клементи</w:t>
      </w:r>
      <w:r>
        <w:rPr>
          <w:color w:val="444444"/>
        </w:rPr>
        <w:t xml:space="preserve"> М.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Сонатины</w:t>
      </w:r>
      <w:r>
        <w:rPr>
          <w:color w:val="444444"/>
        </w:rPr>
        <w:t xml:space="preserve"> До мажор, Фа мажор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Моцарт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В.</w:t>
      </w:r>
      <w:r>
        <w:rPr>
          <w:color w:val="444444"/>
        </w:rPr>
        <w:tab/>
      </w:r>
      <w:r>
        <w:rPr>
          <w:color w:val="444444"/>
        </w:rPr>
        <w:t>Сонатина Ля мажор, Си-бемоль мажор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Мюллер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Сонатина,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1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ч.</w:t>
      </w:r>
    </w:p>
    <w:p w14:paraId="51020000">
      <w:pPr>
        <w:pStyle w:val="Style_1"/>
        <w:widowControl w:val="1"/>
        <w:tabs>
          <w:tab w:leader="none" w:pos="1580" w:val="left"/>
        </w:tabs>
        <w:spacing w:line="276" w:lineRule="auto"/>
        <w:ind w:right="6682"/>
      </w:pPr>
      <w:r>
        <w:rPr>
          <w:color w:val="444444"/>
        </w:rPr>
        <w:t>Плейель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Р.</w:t>
      </w:r>
      <w:r>
        <w:rPr>
          <w:color w:val="444444"/>
        </w:rPr>
        <w:tab/>
      </w:r>
      <w:r>
        <w:rPr>
          <w:color w:val="444444"/>
        </w:rPr>
        <w:t>Сонатина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Моцарт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В.</w:t>
      </w:r>
      <w:r>
        <w:rPr>
          <w:color w:val="444444"/>
        </w:rPr>
        <w:tab/>
      </w:r>
      <w:r>
        <w:rPr>
          <w:color w:val="444444"/>
        </w:rPr>
        <w:t>Легкие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вариации</w:t>
      </w:r>
    </w:p>
    <w:p w14:paraId="52020000">
      <w:pPr>
        <w:pStyle w:val="Style_1"/>
        <w:widowControl w:val="1"/>
        <w:tabs>
          <w:tab w:leader="none" w:pos="1422" w:val="left"/>
        </w:tabs>
        <w:spacing w:line="275" w:lineRule="exact"/>
        <w:ind/>
      </w:pPr>
      <w:r>
        <w:rPr>
          <w:color w:val="444444"/>
        </w:rPr>
        <w:t>Кикта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В.</w:t>
      </w:r>
      <w:r>
        <w:rPr>
          <w:color w:val="444444"/>
        </w:rPr>
        <w:tab/>
      </w:r>
      <w:r>
        <w:rPr>
          <w:color w:val="444444"/>
        </w:rPr>
        <w:t>"Вариации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старинную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украинскую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песню"</w:t>
      </w:r>
    </w:p>
    <w:p w14:paraId="53020000">
      <w:pPr>
        <w:widowControl w:val="1"/>
        <w:spacing w:before="44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Пьесы</w:t>
      </w:r>
    </w:p>
    <w:p w14:paraId="54020000">
      <w:pPr>
        <w:pStyle w:val="Style_1"/>
        <w:widowControl w:val="1"/>
        <w:tabs>
          <w:tab w:leader="none" w:pos="1614" w:val="left"/>
        </w:tabs>
        <w:spacing w:before="41"/>
        <w:ind/>
      </w:pPr>
      <w:r>
        <w:rPr>
          <w:color w:val="444444"/>
        </w:rPr>
        <w:t>Алябьев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Пьеса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соль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минор</w:t>
      </w:r>
    </w:p>
    <w:p w14:paraId="55020000">
      <w:pPr>
        <w:pStyle w:val="Style_1"/>
        <w:widowControl w:val="1"/>
        <w:tabs>
          <w:tab w:leader="none" w:pos="1816" w:val="left"/>
          <w:tab w:leader="none" w:pos="1960" w:val="left"/>
        </w:tabs>
        <w:spacing w:before="41" w:line="276" w:lineRule="auto"/>
        <w:ind w:right="5731"/>
      </w:pPr>
      <w:r>
        <w:rPr>
          <w:color w:val="444444"/>
        </w:rPr>
        <w:t>Мясковский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  <w:spacing w:val="-1"/>
        </w:rPr>
        <w:t xml:space="preserve">«Беззаботная </w:t>
      </w:r>
      <w:r>
        <w:rPr>
          <w:color w:val="444444"/>
        </w:rPr>
        <w:t>песенка»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Дварионас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Б.</w:t>
      </w:r>
      <w:r>
        <w:rPr>
          <w:color w:val="444444"/>
        </w:rPr>
        <w:tab/>
      </w:r>
      <w:r>
        <w:rPr>
          <w:color w:val="444444"/>
        </w:rPr>
        <w:t>Прелюдия</w:t>
      </w:r>
    </w:p>
    <w:p w14:paraId="56020000">
      <w:pPr>
        <w:pStyle w:val="Style_1"/>
        <w:widowControl w:val="1"/>
        <w:tabs>
          <w:tab w:leader="none" w:pos="1446" w:val="left"/>
          <w:tab w:leader="none" w:pos="1537" w:val="left"/>
          <w:tab w:leader="none" w:pos="1907" w:val="left"/>
        </w:tabs>
        <w:spacing w:line="276" w:lineRule="auto"/>
        <w:ind w:right="6820"/>
      </w:pPr>
      <w:r>
        <w:rPr>
          <w:color w:val="444444"/>
        </w:rPr>
        <w:t>Гедике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Скерцо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Гречанинов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Соч. 98, № 1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Лядов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Колыбельная</w:t>
      </w:r>
    </w:p>
    <w:p w14:paraId="57020000">
      <w:pPr>
        <w:pStyle w:val="Style_1"/>
        <w:widowControl w:val="1"/>
        <w:tabs>
          <w:tab w:leader="none" w:pos="1345" w:val="left"/>
          <w:tab w:leader="none" w:pos="2003" w:val="left"/>
        </w:tabs>
        <w:spacing w:line="276" w:lineRule="auto"/>
        <w:ind w:right="6062"/>
      </w:pPr>
      <w:r>
        <w:rPr>
          <w:color w:val="444444"/>
        </w:rPr>
        <w:t>Кюи</w:t>
      </w:r>
      <w:r>
        <w:rPr>
          <w:color w:val="444444"/>
          <w:spacing w:val="63"/>
        </w:rPr>
        <w:t xml:space="preserve"> </w:t>
      </w:r>
      <w:r>
        <w:rPr>
          <w:color w:val="444444"/>
        </w:rPr>
        <w:t>Ц.</w:t>
      </w:r>
      <w:r>
        <w:rPr>
          <w:color w:val="444444"/>
        </w:rPr>
        <w:tab/>
      </w:r>
      <w:r>
        <w:rPr>
          <w:color w:val="444444"/>
        </w:rPr>
        <w:t>«Испанские</w:t>
      </w:r>
      <w:r>
        <w:rPr>
          <w:color w:val="444444"/>
          <w:spacing w:val="-10"/>
        </w:rPr>
        <w:t xml:space="preserve"> </w:t>
      </w:r>
      <w:r>
        <w:rPr>
          <w:color w:val="444444"/>
        </w:rPr>
        <w:t>марионетки»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Кабалевский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Д.</w:t>
      </w:r>
      <w:r>
        <w:rPr>
          <w:color w:val="444444"/>
        </w:rPr>
        <w:tab/>
      </w:r>
      <w:r>
        <w:rPr>
          <w:color w:val="444444"/>
        </w:rPr>
        <w:t>Токкатина</w:t>
      </w:r>
    </w:p>
    <w:p w14:paraId="58020000">
      <w:pPr>
        <w:pStyle w:val="Style_1"/>
        <w:widowControl w:val="1"/>
        <w:tabs>
          <w:tab w:leader="none" w:pos="1600" w:val="left"/>
          <w:tab w:leader="none" w:pos="1725" w:val="left"/>
        </w:tabs>
        <w:spacing w:before="1" w:line="276" w:lineRule="auto"/>
        <w:ind w:right="3173"/>
      </w:pPr>
      <w:r>
        <w:rPr>
          <w:color w:val="444444"/>
        </w:rPr>
        <w:t>Майкапар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«Мимолетное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видение»,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«Пастушок»,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«Мотылек»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Моцарт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В.</w:t>
      </w:r>
      <w:r>
        <w:rPr>
          <w:color w:val="444444"/>
        </w:rPr>
        <w:tab/>
      </w:r>
      <w:r>
        <w:rPr>
          <w:color w:val="444444"/>
        </w:rPr>
        <w:t>Аллегретто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Си-бемоль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мажор</w:t>
      </w:r>
    </w:p>
    <w:p w14:paraId="59020000">
      <w:pPr>
        <w:pStyle w:val="Style_1"/>
        <w:widowControl w:val="1"/>
        <w:tabs>
          <w:tab w:leader="none" w:pos="1686" w:val="left"/>
          <w:tab w:leader="none" w:pos="1821" w:val="left"/>
        </w:tabs>
        <w:spacing w:line="276" w:lineRule="auto"/>
        <w:ind w:right="5485"/>
      </w:pPr>
      <w:r>
        <w:rPr>
          <w:color w:val="444444"/>
        </w:rPr>
        <w:t>Николаева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Т.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Детский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альбом: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Сказочка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Питерсон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О.</w:t>
      </w:r>
      <w:r>
        <w:rPr>
          <w:color w:val="444444"/>
        </w:rPr>
        <w:tab/>
      </w:r>
      <w:r>
        <w:rPr>
          <w:color w:val="444444"/>
        </w:rPr>
        <w:t>«Зимний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блюз»</w:t>
      </w:r>
    </w:p>
    <w:p w14:paraId="5A020000">
      <w:pPr>
        <w:pStyle w:val="Style_1"/>
        <w:widowControl w:val="1"/>
        <w:tabs>
          <w:tab w:leader="none" w:pos="1441" w:val="left"/>
        </w:tabs>
        <w:spacing w:line="275" w:lineRule="exact"/>
        <w:ind/>
      </w:pPr>
      <w:r>
        <w:rPr>
          <w:color w:val="444444"/>
        </w:rPr>
        <w:t>Роули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«Акробаты»</w:t>
      </w:r>
    </w:p>
    <w:p w14:paraId="5B020000">
      <w:pPr>
        <w:pStyle w:val="Style_1"/>
        <w:widowControl w:val="1"/>
        <w:tabs>
          <w:tab w:leader="none" w:pos="1528" w:val="left"/>
          <w:tab w:leader="none" w:pos="1917" w:val="left"/>
        </w:tabs>
        <w:spacing w:before="40" w:line="276" w:lineRule="auto"/>
        <w:ind w:right="2400"/>
      </w:pPr>
      <w:r>
        <w:rPr>
          <w:color w:val="444444"/>
        </w:rPr>
        <w:t>Чайковский П.</w:t>
      </w:r>
      <w:r>
        <w:rPr>
          <w:color w:val="444444"/>
        </w:rPr>
        <w:tab/>
      </w:r>
      <w:r>
        <w:rPr>
          <w:color w:val="444444"/>
        </w:rPr>
        <w:t>Детский альбом: «Болезнь куклы», Итальянская полька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Шуман Р.</w:t>
      </w:r>
      <w:r>
        <w:rPr>
          <w:color w:val="444444"/>
        </w:rPr>
        <w:tab/>
      </w:r>
      <w:r>
        <w:rPr>
          <w:color w:val="444444"/>
        </w:rPr>
        <w:t>«Первая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утрата»,</w:t>
      </w:r>
      <w:r>
        <w:rPr>
          <w:color w:val="444444"/>
          <w:spacing w:val="8"/>
        </w:rPr>
        <w:t xml:space="preserve"> </w:t>
      </w:r>
      <w:r>
        <w:rPr>
          <w:color w:val="444444"/>
        </w:rPr>
        <w:t>«Смелый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наездник»</w:t>
      </w:r>
    </w:p>
    <w:p w14:paraId="5C020000">
      <w:pPr>
        <w:pStyle w:val="Style_1"/>
        <w:widowControl w:val="1"/>
        <w:tabs>
          <w:tab w:leader="none" w:pos="1787" w:val="left"/>
        </w:tabs>
        <w:spacing w:line="275" w:lineRule="exact"/>
        <w:ind/>
      </w:pPr>
      <w:r>
        <w:rPr>
          <w:color w:val="444444"/>
        </w:rPr>
        <w:t>Хачатурян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Андантино</w:t>
      </w:r>
    </w:p>
    <w:p w14:paraId="5D020000">
      <w:pPr>
        <w:widowControl w:val="1"/>
        <w:spacing w:before="46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Ансамбли</w:t>
      </w:r>
      <w:r>
        <w:rPr>
          <w:i w:val="1"/>
          <w:color w:val="444444"/>
          <w:spacing w:val="1"/>
          <w:sz w:val="24"/>
        </w:rPr>
        <w:t xml:space="preserve"> </w:t>
      </w:r>
      <w:r>
        <w:rPr>
          <w:i w:val="1"/>
          <w:color w:val="444444"/>
          <w:sz w:val="24"/>
        </w:rPr>
        <w:t>в</w:t>
      </w:r>
      <w:r>
        <w:rPr>
          <w:i w:val="1"/>
          <w:color w:val="444444"/>
          <w:spacing w:val="-3"/>
          <w:sz w:val="24"/>
        </w:rPr>
        <w:t xml:space="preserve"> </w:t>
      </w:r>
      <w:r>
        <w:rPr>
          <w:i w:val="1"/>
          <w:color w:val="444444"/>
          <w:sz w:val="24"/>
        </w:rPr>
        <w:t>4</w:t>
      </w:r>
      <w:r>
        <w:rPr>
          <w:i w:val="1"/>
          <w:color w:val="444444"/>
          <w:spacing w:val="1"/>
          <w:sz w:val="24"/>
        </w:rPr>
        <w:t xml:space="preserve"> </w:t>
      </w:r>
      <w:r>
        <w:rPr>
          <w:i w:val="1"/>
          <w:color w:val="444444"/>
          <w:sz w:val="24"/>
        </w:rPr>
        <w:t>руки</w:t>
      </w:r>
    </w:p>
    <w:p w14:paraId="5E020000">
      <w:pPr>
        <w:pStyle w:val="Style_1"/>
        <w:widowControl w:val="1"/>
        <w:tabs>
          <w:tab w:leader="none" w:pos="1624" w:val="left"/>
          <w:tab w:leader="none" w:pos="1662" w:val="left"/>
          <w:tab w:leader="none" w:pos="1950" w:val="left"/>
        </w:tabs>
        <w:spacing w:before="41" w:line="276" w:lineRule="auto"/>
        <w:ind w:right="4951"/>
      </w:pPr>
      <w:r>
        <w:rPr>
          <w:color w:val="444444"/>
        </w:rPr>
        <w:t>Бетховен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Л.</w:t>
      </w:r>
      <w:r>
        <w:rPr>
          <w:color w:val="444444"/>
        </w:rPr>
        <w:tab/>
      </w:r>
      <w:r>
        <w:rPr>
          <w:color w:val="444444"/>
        </w:rPr>
        <w:t>Немецкие танцы (в 4 руки)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Беркович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90: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фортепианные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ансамбли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Металлиди</w:t>
      </w:r>
      <w:r>
        <w:rPr>
          <w:color w:val="444444"/>
          <w:spacing w:val="63"/>
        </w:rPr>
        <w:t xml:space="preserve"> </w:t>
      </w:r>
      <w:r>
        <w:rPr>
          <w:color w:val="444444"/>
        </w:rPr>
        <w:t>Ж.</w:t>
      </w:r>
      <w:r>
        <w:rPr>
          <w:color w:val="444444"/>
        </w:rPr>
        <w:tab/>
      </w:r>
      <w:r>
        <w:rPr>
          <w:color w:val="444444"/>
        </w:rPr>
        <w:t>Цикл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пьес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4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руки</w:t>
      </w:r>
    </w:p>
    <w:p w14:paraId="5F020000">
      <w:pPr>
        <w:pStyle w:val="Style_1"/>
        <w:widowControl w:val="1"/>
        <w:tabs>
          <w:tab w:leader="none" w:pos="1614" w:val="left"/>
          <w:tab w:leader="none" w:pos="1917" w:val="left"/>
        </w:tabs>
        <w:spacing w:line="276" w:lineRule="auto"/>
        <w:ind w:right="3251"/>
      </w:pPr>
      <w:r>
        <w:rPr>
          <w:color w:val="444444"/>
        </w:rPr>
        <w:t>Чайковский П.</w:t>
      </w:r>
      <w:r>
        <w:rPr>
          <w:color w:val="444444"/>
        </w:rPr>
        <w:tab/>
      </w:r>
      <w:r>
        <w:rPr>
          <w:color w:val="444444"/>
        </w:rPr>
        <w:t>50 русских народных песен в 4 руки: №№ 1,2,6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Шмитц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М.</w:t>
      </w:r>
      <w:r>
        <w:rPr>
          <w:color w:val="444444"/>
        </w:rPr>
        <w:tab/>
      </w:r>
      <w:r>
        <w:rPr>
          <w:color w:val="444444"/>
        </w:rPr>
        <w:t>«Веселый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разговор»</w:t>
      </w:r>
    </w:p>
    <w:p w14:paraId="60020000">
      <w:pPr>
        <w:sectPr>
          <w:footerReference r:id="rId9" w:type="default"/>
          <w:pgSz w:h="15840" w:orient="portrait" w:w="12240"/>
          <w:pgMar w:bottom="1180" w:footer="969" w:gutter="0" w:header="0" w:left="1540" w:right="680" w:top="1060"/>
        </w:sectPr>
      </w:pPr>
    </w:p>
    <w:p w14:paraId="61020000">
      <w:pPr>
        <w:pStyle w:val="Style_2"/>
        <w:widowControl w:val="1"/>
        <w:spacing w:before="66"/>
        <w:ind w:left="141" w:right="147"/>
        <w:jc w:val="center"/>
      </w:pPr>
      <w:r>
        <w:rPr>
          <w:color w:val="444444"/>
        </w:rPr>
        <w:t>Примеры переводных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программ</w:t>
      </w:r>
    </w:p>
    <w:p w14:paraId="62020000">
      <w:pPr>
        <w:widowControl w:val="1"/>
        <w:spacing w:before="41"/>
        <w:ind w:left="141" w:right="8727"/>
        <w:jc w:val="center"/>
        <w:rPr>
          <w:b w:val="1"/>
          <w:sz w:val="24"/>
        </w:rPr>
      </w:pPr>
      <w:r>
        <w:rPr>
          <w:b w:val="1"/>
          <w:color w:val="444444"/>
          <w:sz w:val="24"/>
        </w:rPr>
        <w:t>Вариант</w:t>
      </w:r>
      <w:r>
        <w:rPr>
          <w:b w:val="1"/>
          <w:color w:val="444444"/>
          <w:spacing w:val="2"/>
          <w:sz w:val="24"/>
        </w:rPr>
        <w:t xml:space="preserve"> </w:t>
      </w:r>
      <w:r>
        <w:rPr>
          <w:b w:val="1"/>
          <w:color w:val="444444"/>
          <w:sz w:val="24"/>
        </w:rPr>
        <w:t>1</w:t>
      </w:r>
    </w:p>
    <w:p w14:paraId="63020000">
      <w:pPr>
        <w:pStyle w:val="Style_1"/>
        <w:widowControl w:val="1"/>
        <w:tabs>
          <w:tab w:leader="none" w:pos="1475" w:val="left"/>
        </w:tabs>
        <w:spacing w:before="41" w:line="276" w:lineRule="auto"/>
        <w:ind w:right="6566"/>
        <w:rPr>
          <w:b w:val="1"/>
        </w:rPr>
      </w:pPr>
      <w:r>
        <w:rPr>
          <w:color w:val="444444"/>
        </w:rPr>
        <w:t>Лемуан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Этюд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37,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№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10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Моцарт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В.</w:t>
      </w:r>
      <w:r>
        <w:rPr>
          <w:color w:val="444444"/>
        </w:rPr>
        <w:tab/>
      </w:r>
      <w:r>
        <w:rPr>
          <w:color w:val="444444"/>
        </w:rPr>
        <w:t>Аллегретто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Алябьев 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Пьеса соль минор</w:t>
      </w:r>
      <w:r>
        <w:rPr>
          <w:color w:val="444444"/>
          <w:spacing w:val="1"/>
        </w:rPr>
        <w:t xml:space="preserve"> </w:t>
      </w:r>
      <w:r>
        <w:rPr>
          <w:b w:val="1"/>
          <w:color w:val="444444"/>
        </w:rPr>
        <w:t>Вариант</w:t>
      </w:r>
      <w:r>
        <w:rPr>
          <w:b w:val="1"/>
          <w:color w:val="444444"/>
          <w:spacing w:val="3"/>
        </w:rPr>
        <w:t xml:space="preserve"> </w:t>
      </w:r>
      <w:r>
        <w:rPr>
          <w:b w:val="1"/>
          <w:color w:val="444444"/>
        </w:rPr>
        <w:t>2</w:t>
      </w:r>
    </w:p>
    <w:p w14:paraId="64020000">
      <w:pPr>
        <w:pStyle w:val="Style_1"/>
        <w:widowControl w:val="1"/>
        <w:spacing w:line="274" w:lineRule="exact"/>
        <w:ind/>
      </w:pPr>
      <w:r>
        <w:rPr>
          <w:color w:val="444444"/>
        </w:rPr>
        <w:t>Черни-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Гермер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1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тетрадь: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№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29</w:t>
      </w:r>
    </w:p>
    <w:p w14:paraId="65020000">
      <w:pPr>
        <w:pStyle w:val="Style_1"/>
        <w:widowControl w:val="1"/>
        <w:tabs>
          <w:tab w:leader="none" w:pos="1283" w:val="left"/>
          <w:tab w:leader="none" w:pos="1480" w:val="left"/>
        </w:tabs>
        <w:spacing w:before="41" w:line="276" w:lineRule="auto"/>
        <w:ind w:right="5017"/>
      </w:pPr>
      <w:r>
        <w:rPr>
          <w:color w:val="444444"/>
        </w:rPr>
        <w:t>Бах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И.С.</w:t>
      </w:r>
      <w:r>
        <w:rPr>
          <w:color w:val="444444"/>
        </w:rPr>
        <w:tab/>
      </w:r>
      <w:r>
        <w:rPr>
          <w:color w:val="444444"/>
        </w:rPr>
        <w:t>Маленькая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прелюдия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ля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минор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№12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Моцарт В.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Сонатина Си-бемоль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мажор</w:t>
      </w:r>
    </w:p>
    <w:p w14:paraId="66020000">
      <w:pPr>
        <w:pStyle w:val="Style_1"/>
        <w:widowControl w:val="1"/>
        <w:spacing w:before="3"/>
        <w:ind w:left="0"/>
        <w:rPr>
          <w:sz w:val="28"/>
        </w:rPr>
      </w:pPr>
    </w:p>
    <w:p w14:paraId="67020000">
      <w:pPr>
        <w:pStyle w:val="Style_2"/>
        <w:widowControl w:val="1"/>
        <w:numPr>
          <w:ilvl w:val="0"/>
          <w:numId w:val="5"/>
        </w:numPr>
        <w:tabs>
          <w:tab w:leader="none" w:pos="4390" w:val="left"/>
        </w:tabs>
        <w:spacing w:before="1"/>
        <w:ind/>
        <w:jc w:val="both"/>
      </w:pPr>
      <w:r>
        <w:rPr>
          <w:color w:val="444444"/>
        </w:rPr>
        <w:t>год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обучения</w:t>
      </w:r>
    </w:p>
    <w:p w14:paraId="68020000">
      <w:pPr>
        <w:pStyle w:val="Style_1"/>
        <w:widowControl w:val="1"/>
        <w:spacing w:before="36" w:line="276" w:lineRule="auto"/>
        <w:ind w:right="163"/>
        <w:jc w:val="both"/>
      </w:pPr>
      <w:r>
        <w:rPr>
          <w:color w:val="444444"/>
        </w:rPr>
        <w:t xml:space="preserve">Учащиеся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старших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классов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должны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как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можно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чаще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привлекаться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участию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публичных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выступлениях,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концертах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класса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и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отдела,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что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способствует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развитию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творческих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возможностей,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более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свободному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владению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инструментом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формированию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навыка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сольных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выступлений.</w:t>
      </w:r>
    </w:p>
    <w:p w14:paraId="69020000">
      <w:pPr>
        <w:pStyle w:val="Style_1"/>
        <w:widowControl w:val="1"/>
        <w:spacing w:before="9"/>
        <w:ind w:left="0"/>
        <w:rPr>
          <w:sz w:val="27"/>
        </w:rPr>
      </w:pPr>
    </w:p>
    <w:p w14:paraId="6A020000">
      <w:pPr>
        <w:pStyle w:val="Style_2"/>
      </w:pPr>
      <w:r>
        <w:rPr>
          <w:color w:val="444444"/>
        </w:rPr>
        <w:t>Годовые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требования:</w:t>
      </w:r>
    </w:p>
    <w:p w14:paraId="6B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38"/>
        <w:ind w:hanging="361"/>
        <w:rPr>
          <w:sz w:val="24"/>
        </w:rPr>
      </w:pPr>
      <w:r>
        <w:rPr>
          <w:color w:val="444444"/>
          <w:sz w:val="24"/>
        </w:rPr>
        <w:t>4-5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этюдов,</w:t>
      </w:r>
    </w:p>
    <w:p w14:paraId="6C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2-4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разнохарактерные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пьесы,</w:t>
      </w:r>
    </w:p>
    <w:p w14:paraId="6D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2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полифонических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произведения,</w:t>
      </w:r>
    </w:p>
    <w:p w14:paraId="6E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1-2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части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крупной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формы,</w:t>
      </w:r>
    </w:p>
    <w:p w14:paraId="6F020000">
      <w:pPr>
        <w:pStyle w:val="Style_1"/>
        <w:widowControl w:val="1"/>
        <w:spacing w:before="36"/>
        <w:ind/>
      </w:pPr>
      <w:r>
        <w:rPr>
          <w:color w:val="444444"/>
        </w:rPr>
        <w:t>Мажорные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гаммы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от черных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клавиш,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к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ним -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аккорды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арпеджио на 2</w:t>
      </w:r>
      <w:r>
        <w:rPr>
          <w:color w:val="444444"/>
          <w:spacing w:val="-10"/>
        </w:rPr>
        <w:t xml:space="preserve"> </w:t>
      </w:r>
      <w:r>
        <w:rPr>
          <w:color w:val="444444"/>
        </w:rPr>
        <w:t>октавы.</w:t>
      </w:r>
    </w:p>
    <w:p w14:paraId="70020000">
      <w:pPr>
        <w:pStyle w:val="Style_1"/>
        <w:widowControl w:val="1"/>
        <w:spacing w:before="5"/>
        <w:ind w:left="0"/>
        <w:rPr>
          <w:sz w:val="31"/>
        </w:rPr>
      </w:pPr>
    </w:p>
    <w:p w14:paraId="71020000">
      <w:pPr>
        <w:pStyle w:val="Style_2"/>
        <w:widowControl w:val="1"/>
        <w:spacing w:before="1"/>
        <w:ind w:left="3146"/>
      </w:pPr>
      <w:r>
        <w:rPr>
          <w:color w:val="444444"/>
        </w:rPr>
        <w:t>Примерные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репертуарные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списки</w:t>
      </w:r>
    </w:p>
    <w:p w14:paraId="72020000">
      <w:pPr>
        <w:widowControl w:val="1"/>
        <w:spacing w:before="41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Произведения</w:t>
      </w:r>
      <w:r>
        <w:rPr>
          <w:i w:val="1"/>
          <w:color w:val="444444"/>
          <w:spacing w:val="-6"/>
          <w:sz w:val="24"/>
        </w:rPr>
        <w:t xml:space="preserve"> </w:t>
      </w:r>
      <w:r>
        <w:rPr>
          <w:i w:val="1"/>
          <w:color w:val="444444"/>
          <w:sz w:val="24"/>
        </w:rPr>
        <w:t>полифонического</w:t>
      </w:r>
      <w:r>
        <w:rPr>
          <w:i w:val="1"/>
          <w:color w:val="444444"/>
          <w:spacing w:val="-3"/>
          <w:sz w:val="24"/>
        </w:rPr>
        <w:t xml:space="preserve"> </w:t>
      </w:r>
      <w:r>
        <w:rPr>
          <w:i w:val="1"/>
          <w:color w:val="444444"/>
          <w:sz w:val="24"/>
        </w:rPr>
        <w:t>склада</w:t>
      </w:r>
    </w:p>
    <w:p w14:paraId="73020000">
      <w:pPr>
        <w:pStyle w:val="Style_1"/>
        <w:widowControl w:val="1"/>
        <w:tabs>
          <w:tab w:leader="none" w:pos="1403" w:val="left"/>
        </w:tabs>
        <w:spacing w:before="41" w:line="276" w:lineRule="auto"/>
        <w:ind w:right="4288"/>
      </w:pPr>
      <w:r>
        <w:rPr>
          <w:color w:val="444444"/>
        </w:rPr>
        <w:t>Бах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И.С.</w:t>
      </w:r>
      <w:r>
        <w:rPr>
          <w:color w:val="444444"/>
        </w:rPr>
        <w:tab/>
      </w:r>
      <w:r>
        <w:rPr>
          <w:color w:val="444444"/>
        </w:rPr>
        <w:t>Маленькая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прелюдия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ля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минор,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Фа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мажор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Бах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И.С.</w:t>
      </w:r>
      <w:r>
        <w:rPr>
          <w:color w:val="444444"/>
        </w:rPr>
        <w:tab/>
      </w:r>
      <w:r>
        <w:rPr>
          <w:color w:val="444444"/>
        </w:rPr>
        <w:t>Менуэты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Соль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мажор,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минор</w:t>
      </w:r>
    </w:p>
    <w:p w14:paraId="74020000">
      <w:pPr>
        <w:pStyle w:val="Style_1"/>
        <w:widowControl w:val="1"/>
        <w:tabs>
          <w:tab w:leader="none" w:pos="1537" w:val="left"/>
          <w:tab w:leader="none" w:pos="1614" w:val="left"/>
        </w:tabs>
        <w:spacing w:line="276" w:lineRule="auto"/>
        <w:ind w:right="3957"/>
      </w:pPr>
      <w:r>
        <w:rPr>
          <w:color w:val="444444"/>
        </w:rPr>
        <w:t>Гедике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Соч. 60: инвенция, прелюдия ля минор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Гольденвейзер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А.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11: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фугетты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Ми мажор,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ми минор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Гендель Г.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Сарабанда 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вариациями,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Фугетта</w:t>
      </w:r>
    </w:p>
    <w:p w14:paraId="75020000">
      <w:pPr>
        <w:pStyle w:val="Style_1"/>
        <w:widowControl w:val="1"/>
        <w:tabs>
          <w:tab w:leader="none" w:pos="1652" w:val="left"/>
        </w:tabs>
        <w:spacing w:line="276" w:lineRule="auto"/>
        <w:ind w:right="166"/>
      </w:pPr>
      <w:r>
        <w:rPr>
          <w:color w:val="444444"/>
        </w:rPr>
        <w:t>Кригер</w:t>
      </w:r>
      <w:r>
        <w:rPr>
          <w:color w:val="444444"/>
          <w:spacing w:val="10"/>
        </w:rPr>
        <w:t xml:space="preserve"> </w:t>
      </w:r>
      <w:r>
        <w:rPr>
          <w:color w:val="444444"/>
        </w:rPr>
        <w:t>И.</w:t>
      </w:r>
      <w:r>
        <w:rPr>
          <w:color w:val="444444"/>
        </w:rPr>
        <w:tab/>
      </w:r>
      <w:r>
        <w:rPr>
          <w:color w:val="444444"/>
        </w:rPr>
        <w:t>Сарабанда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(сб.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«Избранные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произведения</w:t>
      </w:r>
      <w:r>
        <w:rPr>
          <w:color w:val="444444"/>
          <w:spacing w:val="9"/>
        </w:rPr>
        <w:t xml:space="preserve"> </w:t>
      </w:r>
      <w:r>
        <w:rPr>
          <w:color w:val="444444"/>
        </w:rPr>
        <w:t>композиторов</w:t>
      </w:r>
      <w:r>
        <w:rPr>
          <w:color w:val="444444"/>
          <w:spacing w:val="7"/>
        </w:rPr>
        <w:t xml:space="preserve"> </w:t>
      </w:r>
      <w:r>
        <w:rPr>
          <w:color w:val="444444"/>
        </w:rPr>
        <w:t>XVII,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XVIII,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XIX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вв.»,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вып</w:t>
      </w:r>
      <w:r>
        <w:rPr>
          <w:color w:val="444444"/>
        </w:rPr>
        <w:t>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2,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сост. Кувшинников)</w:t>
      </w:r>
    </w:p>
    <w:p w14:paraId="76020000">
      <w:pPr>
        <w:pStyle w:val="Style_1"/>
        <w:widowControl w:val="1"/>
        <w:tabs>
          <w:tab w:leader="none" w:pos="1600" w:val="left"/>
          <w:tab w:leader="none" w:pos="1677" w:val="left"/>
        </w:tabs>
        <w:spacing w:before="1" w:line="276" w:lineRule="auto"/>
        <w:ind w:right="6921"/>
      </w:pPr>
      <w:r>
        <w:rPr>
          <w:color w:val="444444"/>
        </w:rPr>
        <w:t>Маттезон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  <w:spacing w:val="-1"/>
        </w:rPr>
        <w:t>Ария, Менуэт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Моцарт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В.</w:t>
      </w:r>
      <w:r>
        <w:rPr>
          <w:color w:val="444444"/>
        </w:rPr>
        <w:tab/>
      </w:r>
      <w:r>
        <w:rPr>
          <w:color w:val="444444"/>
        </w:rPr>
        <w:t>Контрданс</w:t>
      </w:r>
    </w:p>
    <w:p w14:paraId="77020000">
      <w:pPr>
        <w:pStyle w:val="Style_1"/>
        <w:widowControl w:val="1"/>
        <w:tabs>
          <w:tab w:leader="none" w:pos="1571" w:val="left"/>
          <w:tab w:leader="none" w:pos="1965" w:val="left"/>
        </w:tabs>
        <w:spacing w:line="276" w:lineRule="auto"/>
        <w:ind w:right="6091"/>
      </w:pPr>
      <w:r>
        <w:rPr>
          <w:color w:val="444444"/>
        </w:rPr>
        <w:t>Перселл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Г.</w:t>
      </w:r>
      <w:r>
        <w:rPr>
          <w:color w:val="444444"/>
        </w:rPr>
        <w:tab/>
      </w:r>
      <w:r>
        <w:rPr>
          <w:color w:val="444444"/>
        </w:rPr>
        <w:t>Танец, Менуэт, Вольта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Павлюченко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С.</w:t>
      </w:r>
      <w:r>
        <w:rPr>
          <w:color w:val="444444"/>
        </w:rPr>
        <w:tab/>
      </w:r>
      <w:r>
        <w:rPr>
          <w:color w:val="444444"/>
        </w:rPr>
        <w:t>Фугетта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минор</w:t>
      </w:r>
    </w:p>
    <w:p w14:paraId="78020000">
      <w:pPr>
        <w:pStyle w:val="Style_1"/>
        <w:widowControl w:val="1"/>
        <w:tabs>
          <w:tab w:leader="none" w:pos="1561" w:val="left"/>
          <w:tab w:leader="none" w:pos="1604" w:val="left"/>
        </w:tabs>
        <w:spacing w:line="276" w:lineRule="auto"/>
        <w:ind w:right="3454"/>
      </w:pPr>
      <w:r>
        <w:rPr>
          <w:color w:val="444444"/>
        </w:rPr>
        <w:t>Циполи</w:t>
      </w:r>
      <w:r>
        <w:rPr>
          <w:color w:val="444444"/>
        </w:rPr>
        <w:t xml:space="preserve"> Д.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Сарабанда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из сюиты №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2,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Менуэт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из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сюиты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№ 4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Рамо Ж.Ф.</w:t>
      </w:r>
      <w:r>
        <w:rPr>
          <w:color w:val="444444"/>
        </w:rPr>
        <w:tab/>
      </w:r>
      <w:r>
        <w:rPr>
          <w:color w:val="444444"/>
        </w:rPr>
        <w:t>Менуэт</w:t>
      </w:r>
    </w:p>
    <w:p w14:paraId="79020000">
      <w:pPr>
        <w:widowControl w:val="1"/>
        <w:spacing w:line="275" w:lineRule="exact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Этюды</w:t>
      </w:r>
    </w:p>
    <w:p w14:paraId="7A020000">
      <w:pPr>
        <w:pStyle w:val="Style_1"/>
        <w:widowControl w:val="1"/>
        <w:tabs>
          <w:tab w:leader="none" w:pos="1537" w:val="left"/>
        </w:tabs>
        <w:spacing w:before="39"/>
        <w:ind/>
      </w:pPr>
      <w:r>
        <w:rPr>
          <w:color w:val="444444"/>
        </w:rPr>
        <w:t>Гедике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47 №№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10-16,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18,21,26</w:t>
      </w:r>
    </w:p>
    <w:p w14:paraId="7B020000">
      <w:pPr>
        <w:pStyle w:val="Style_1"/>
        <w:widowControl w:val="1"/>
        <w:spacing w:before="46"/>
        <w:ind/>
      </w:pPr>
      <w:r>
        <w:rPr>
          <w:color w:val="444444"/>
        </w:rPr>
        <w:t>Соч.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58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№№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13,18,20</w:t>
      </w:r>
    </w:p>
    <w:p w14:paraId="7C020000">
      <w:pPr>
        <w:sectPr>
          <w:footerReference r:id="rId1" w:type="default"/>
          <w:pgSz w:h="15840" w:orient="portrait" w:w="12240"/>
          <w:pgMar w:bottom="1180" w:footer="969" w:gutter="0" w:header="0" w:left="1540" w:right="680" w:top="1380"/>
        </w:sectPr>
      </w:pPr>
    </w:p>
    <w:p w14:paraId="7D020000">
      <w:pPr>
        <w:pStyle w:val="Style_1"/>
        <w:widowControl w:val="1"/>
        <w:tabs>
          <w:tab w:leader="none" w:pos="1177" w:val="left"/>
          <w:tab w:leader="none" w:pos="1489" w:val="left"/>
          <w:tab w:leader="none" w:pos="1835" w:val="left"/>
        </w:tabs>
        <w:spacing w:before="65" w:line="276" w:lineRule="auto"/>
        <w:ind w:right="6531"/>
      </w:pPr>
      <w:r>
        <w:rPr>
          <w:color w:val="444444"/>
        </w:rPr>
        <w:t>Беренс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Соч.100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№4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Геллер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Соч.47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№12,13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Дювернуа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Ж.</w:t>
      </w:r>
      <w:r>
        <w:rPr>
          <w:color w:val="444444"/>
        </w:rPr>
        <w:tab/>
      </w:r>
      <w:r>
        <w:rPr>
          <w:color w:val="444444"/>
        </w:rPr>
        <w:t>Соч.176 №43,44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Лак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172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№№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5-8</w:t>
      </w:r>
    </w:p>
    <w:p w14:paraId="7E020000">
      <w:pPr>
        <w:pStyle w:val="Style_1"/>
        <w:widowControl w:val="1"/>
        <w:tabs>
          <w:tab w:leader="none" w:pos="1595" w:val="left"/>
        </w:tabs>
        <w:spacing w:before="3" w:line="276" w:lineRule="auto"/>
        <w:ind w:right="5292"/>
      </w:pPr>
      <w:r>
        <w:rPr>
          <w:color w:val="444444"/>
        </w:rPr>
        <w:t>Лемуан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37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№№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20,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23,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35,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39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Лешгорн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65,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2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тетрадь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(по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выбору)</w:t>
      </w:r>
    </w:p>
    <w:p w14:paraId="7F020000">
      <w:pPr>
        <w:pStyle w:val="Style_1"/>
        <w:widowControl w:val="1"/>
        <w:tabs>
          <w:tab w:leader="none" w:pos="1869" w:val="left"/>
        </w:tabs>
        <w:spacing w:line="275" w:lineRule="exact"/>
        <w:ind/>
      </w:pPr>
      <w:r>
        <w:rPr>
          <w:color w:val="444444"/>
        </w:rPr>
        <w:t>Черни-</w:t>
      </w:r>
      <w:r>
        <w:rPr>
          <w:color w:val="444444"/>
        </w:rPr>
        <w:t>Гермер</w:t>
      </w:r>
      <w:r>
        <w:rPr>
          <w:color w:val="444444"/>
        </w:rPr>
        <w:tab/>
      </w:r>
      <w:r>
        <w:rPr>
          <w:color w:val="444444"/>
        </w:rPr>
        <w:t>1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тетрадь: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№№ 30,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32, 34-36,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38, 42,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43</w:t>
      </w:r>
    </w:p>
    <w:p w14:paraId="80020000">
      <w:pPr>
        <w:pStyle w:val="Style_1"/>
        <w:widowControl w:val="1"/>
        <w:tabs>
          <w:tab w:leader="none" w:pos="1494" w:val="left"/>
        </w:tabs>
        <w:spacing w:before="41"/>
        <w:ind/>
      </w:pPr>
      <w:r>
        <w:rPr>
          <w:color w:val="444444"/>
        </w:rPr>
        <w:t>Шитте</w:t>
      </w:r>
      <w:r>
        <w:rPr>
          <w:color w:val="444444"/>
        </w:rPr>
        <w:t xml:space="preserve"> Л.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68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№№ 2,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3,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6,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9</w:t>
      </w:r>
    </w:p>
    <w:p w14:paraId="81020000">
      <w:pPr>
        <w:widowControl w:val="1"/>
        <w:spacing w:before="41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Крупная форма</w:t>
      </w:r>
    </w:p>
    <w:p w14:paraId="82020000">
      <w:pPr>
        <w:pStyle w:val="Style_1"/>
        <w:widowControl w:val="1"/>
        <w:tabs>
          <w:tab w:leader="none" w:pos="1532" w:val="left"/>
          <w:tab w:leader="none" w:pos="1624" w:val="left"/>
          <w:tab w:leader="none" w:pos="1691" w:val="left"/>
          <w:tab w:leader="none" w:pos="2003" w:val="left"/>
        </w:tabs>
        <w:spacing w:before="41" w:line="276" w:lineRule="auto"/>
        <w:ind w:right="5176"/>
      </w:pPr>
      <w:r>
        <w:rPr>
          <w:color w:val="444444"/>
        </w:rPr>
        <w:t>Бетховен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Сонатина Фа мажор, 1, 2 ч.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Гедике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Тема с вариациями, соч. 46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Диабелли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Сонатина № 1; Рондо, соч. 151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Кабалевский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Д.</w:t>
      </w:r>
      <w:r>
        <w:rPr>
          <w:color w:val="444444"/>
        </w:rPr>
        <w:tab/>
      </w:r>
      <w:r>
        <w:rPr>
          <w:color w:val="444444"/>
        </w:rPr>
        <w:t>Сонатина ля минор, соч. 27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Сонатина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мажор,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2,3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ч.,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36</w:t>
      </w:r>
    </w:p>
    <w:p w14:paraId="83020000">
      <w:pPr>
        <w:pStyle w:val="Style_1"/>
        <w:widowControl w:val="1"/>
        <w:tabs>
          <w:tab w:leader="none" w:pos="1528" w:val="left"/>
          <w:tab w:leader="none" w:pos="1600" w:val="left"/>
          <w:tab w:leader="none" w:pos="1773" w:val="left"/>
        </w:tabs>
        <w:spacing w:before="2" w:line="276" w:lineRule="auto"/>
        <w:ind w:right="5878"/>
      </w:pPr>
      <w:r>
        <w:rPr>
          <w:color w:val="444444"/>
        </w:rPr>
        <w:t>Моцарт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Сонатина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Фа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мажор,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1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ч.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Мелартин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Э.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Сонатина соль минор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Шуман Р.</w:t>
      </w:r>
      <w:r>
        <w:rPr>
          <w:color w:val="444444"/>
        </w:rPr>
        <w:tab/>
      </w:r>
      <w:r>
        <w:rPr>
          <w:color w:val="444444"/>
        </w:rPr>
        <w:t>Детская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сонатина</w:t>
      </w:r>
    </w:p>
    <w:p w14:paraId="84020000">
      <w:pPr>
        <w:pStyle w:val="Style_1"/>
        <w:widowControl w:val="1"/>
        <w:tabs>
          <w:tab w:leader="none" w:pos="1460" w:val="left"/>
          <w:tab w:leader="none" w:pos="1682" w:val="left"/>
        </w:tabs>
        <w:spacing w:line="278" w:lineRule="auto"/>
        <w:ind w:right="4608"/>
        <w:rPr>
          <w:i w:val="1"/>
        </w:rPr>
      </w:pPr>
      <w:r>
        <w:rPr>
          <w:color w:val="444444"/>
        </w:rPr>
        <w:t>Чимароза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Сонатины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ре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минор,</w:t>
      </w:r>
      <w:r>
        <w:rPr>
          <w:color w:val="444444"/>
          <w:spacing w:val="7"/>
        </w:rPr>
        <w:t xml:space="preserve"> </w:t>
      </w:r>
      <w:r>
        <w:rPr>
          <w:color w:val="444444"/>
        </w:rPr>
        <w:t>ля минор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Кулау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Ф.</w:t>
      </w:r>
      <w:r>
        <w:rPr>
          <w:color w:val="444444"/>
        </w:rPr>
        <w:tab/>
      </w:r>
      <w:r>
        <w:rPr>
          <w:color w:val="444444"/>
        </w:rPr>
        <w:t>Сонатина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мажор,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соч.55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№3: 1,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2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ч.</w:t>
      </w:r>
      <w:r>
        <w:rPr>
          <w:color w:val="444444"/>
          <w:spacing w:val="-57"/>
        </w:rPr>
        <w:t xml:space="preserve"> </w:t>
      </w:r>
      <w:r>
        <w:rPr>
          <w:i w:val="1"/>
          <w:color w:val="444444"/>
        </w:rPr>
        <w:t>Пьесы</w:t>
      </w:r>
    </w:p>
    <w:p w14:paraId="85020000">
      <w:pPr>
        <w:pStyle w:val="Style_1"/>
        <w:widowControl w:val="1"/>
        <w:tabs>
          <w:tab w:leader="none" w:pos="1624" w:val="left"/>
        </w:tabs>
        <w:spacing w:line="276" w:lineRule="auto"/>
        <w:ind w:right="4242"/>
      </w:pPr>
      <w:r>
        <w:rPr>
          <w:color w:val="444444"/>
        </w:rPr>
        <w:t>Бетховен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Л.</w:t>
      </w:r>
      <w:r>
        <w:rPr>
          <w:color w:val="444444"/>
        </w:rPr>
        <w:tab/>
      </w:r>
      <w:r>
        <w:rPr>
          <w:color w:val="444444"/>
        </w:rPr>
        <w:t>Экосезы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Ми-бемоль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мажор,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Соль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мажор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Тирольская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песня,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107</w:t>
      </w:r>
    </w:p>
    <w:p w14:paraId="86020000">
      <w:pPr>
        <w:pStyle w:val="Style_1"/>
        <w:widowControl w:val="1"/>
        <w:tabs>
          <w:tab w:leader="none" w:pos="1441" w:val="left"/>
        </w:tabs>
        <w:spacing w:line="275" w:lineRule="exact"/>
        <w:ind/>
      </w:pPr>
      <w:r>
        <w:rPr>
          <w:color w:val="444444"/>
        </w:rPr>
        <w:t>Гайдн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Й.</w:t>
      </w:r>
      <w:r>
        <w:rPr>
          <w:color w:val="444444"/>
        </w:rPr>
        <w:tab/>
      </w:r>
      <w:r>
        <w:rPr>
          <w:color w:val="444444"/>
        </w:rPr>
        <w:t>Менуэт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Соль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мажор</w:t>
      </w:r>
    </w:p>
    <w:p w14:paraId="87020000">
      <w:pPr>
        <w:pStyle w:val="Style_1"/>
        <w:widowControl w:val="1"/>
        <w:tabs>
          <w:tab w:leader="none" w:pos="1350" w:val="left"/>
          <w:tab w:leader="none" w:pos="1974" w:val="left"/>
        </w:tabs>
        <w:spacing w:before="35" w:line="276" w:lineRule="auto"/>
        <w:ind w:right="4293"/>
      </w:pPr>
      <w:r>
        <w:rPr>
          <w:color w:val="444444"/>
        </w:rPr>
        <w:t>Григ</w:t>
      </w:r>
      <w:r>
        <w:rPr>
          <w:color w:val="444444"/>
          <w:spacing w:val="62"/>
        </w:rPr>
        <w:t xml:space="preserve"> </w:t>
      </w:r>
      <w:r>
        <w:rPr>
          <w:color w:val="444444"/>
        </w:rPr>
        <w:t>Э.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12: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«Родная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песня», «Песня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сторожа»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Мендельсон Ф.</w:t>
      </w:r>
      <w:r>
        <w:rPr>
          <w:color w:val="444444"/>
        </w:rPr>
        <w:tab/>
      </w:r>
      <w:r>
        <w:rPr>
          <w:color w:val="444444"/>
        </w:rPr>
        <w:t>Песни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без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слов: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№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7</w:t>
      </w:r>
    </w:p>
    <w:p w14:paraId="88020000">
      <w:pPr>
        <w:pStyle w:val="Style_1"/>
        <w:widowControl w:val="1"/>
        <w:tabs>
          <w:tab w:leader="none" w:pos="1561" w:val="left"/>
        </w:tabs>
        <w:spacing w:line="275" w:lineRule="exact"/>
        <w:ind/>
      </w:pPr>
      <w:r>
        <w:rPr>
          <w:color w:val="444444"/>
        </w:rPr>
        <w:t>Шопен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Ф.</w:t>
      </w:r>
      <w:r>
        <w:rPr>
          <w:color w:val="444444"/>
        </w:rPr>
        <w:tab/>
      </w:r>
      <w:r>
        <w:rPr>
          <w:color w:val="444444"/>
        </w:rPr>
        <w:t>Кантабиле</w:t>
      </w:r>
    </w:p>
    <w:p w14:paraId="89020000">
      <w:pPr>
        <w:pStyle w:val="Style_1"/>
        <w:widowControl w:val="1"/>
        <w:tabs>
          <w:tab w:leader="none" w:pos="1528" w:val="left"/>
          <w:tab w:leader="none" w:pos="1917" w:val="left"/>
          <w:tab w:leader="none" w:pos="2042" w:val="left"/>
        </w:tabs>
        <w:spacing w:before="40" w:line="278" w:lineRule="auto"/>
        <w:ind w:right="3246"/>
      </w:pPr>
      <w:r>
        <w:rPr>
          <w:color w:val="444444"/>
        </w:rPr>
        <w:t>Шуман Р.</w:t>
      </w:r>
      <w:r>
        <w:rPr>
          <w:color w:val="444444"/>
        </w:rPr>
        <w:tab/>
      </w:r>
      <w:r>
        <w:rPr>
          <w:color w:val="444444"/>
        </w:rPr>
        <w:t>Альбом для юношества: Сицилийская песенка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Чайковский П.</w:t>
      </w:r>
      <w:r>
        <w:rPr>
          <w:color w:val="444444"/>
        </w:rPr>
        <w:tab/>
      </w:r>
      <w:r>
        <w:rPr>
          <w:color w:val="444444"/>
        </w:rPr>
        <w:t>Детский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альбом: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«Новая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кукла»,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Полька,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Вальс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Парцхаладзе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М.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«Осень»,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«Танец»,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«Колокольчики»</w:t>
      </w:r>
    </w:p>
    <w:p w14:paraId="8A020000">
      <w:pPr>
        <w:pStyle w:val="Style_1"/>
        <w:widowControl w:val="1"/>
        <w:tabs>
          <w:tab w:leader="none" w:pos="1595" w:val="left"/>
        </w:tabs>
        <w:spacing w:line="271" w:lineRule="exact"/>
        <w:ind/>
      </w:pPr>
      <w:r>
        <w:rPr>
          <w:color w:val="444444"/>
        </w:rPr>
        <w:t>Слонов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Ю.</w:t>
      </w:r>
      <w:r>
        <w:rPr>
          <w:color w:val="444444"/>
        </w:rPr>
        <w:tab/>
      </w:r>
      <w:r>
        <w:rPr>
          <w:color w:val="444444"/>
        </w:rPr>
        <w:t>Скерцино</w:t>
      </w:r>
    </w:p>
    <w:p w14:paraId="8B020000">
      <w:pPr>
        <w:pStyle w:val="Style_1"/>
        <w:widowControl w:val="1"/>
        <w:tabs>
          <w:tab w:leader="none" w:pos="1604" w:val="left"/>
          <w:tab w:leader="none" w:pos="1907" w:val="left"/>
        </w:tabs>
        <w:spacing w:before="42" w:line="276" w:lineRule="auto"/>
        <w:ind w:right="5074"/>
      </w:pPr>
      <w:r>
        <w:rPr>
          <w:color w:val="444444"/>
        </w:rPr>
        <w:t>Гречанинов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123: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«Грустная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песенка»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Косенко В.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15: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Вальс,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Пастораль</w:t>
      </w:r>
    </w:p>
    <w:p w14:paraId="8C020000">
      <w:pPr>
        <w:pStyle w:val="Style_1"/>
        <w:widowControl w:val="1"/>
        <w:tabs>
          <w:tab w:leader="none" w:pos="1782" w:val="left"/>
          <w:tab w:leader="none" w:pos="1821" w:val="left"/>
        </w:tabs>
        <w:spacing w:line="276" w:lineRule="auto"/>
        <w:ind w:right="3203"/>
        <w:rPr>
          <w:i w:val="1"/>
        </w:rPr>
      </w:pPr>
      <w:r>
        <w:rPr>
          <w:color w:val="444444"/>
        </w:rPr>
        <w:t>Майкапар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Соч. 8: Мелодия Соч. 28: Колыбельная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Прокофьев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65: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«Сказочка»,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«Дождь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11"/>
        </w:rPr>
        <w:t xml:space="preserve"> </w:t>
      </w:r>
      <w:r>
        <w:rPr>
          <w:color w:val="444444"/>
        </w:rPr>
        <w:t>радуга»,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«Вечер»</w:t>
      </w:r>
      <w:r>
        <w:rPr>
          <w:color w:val="444444"/>
          <w:spacing w:val="-57"/>
        </w:rPr>
        <w:t xml:space="preserve"> </w:t>
      </w:r>
      <w:r>
        <w:rPr>
          <w:i w:val="1"/>
          <w:color w:val="444444"/>
        </w:rPr>
        <w:t>Ансамбли</w:t>
      </w:r>
      <w:r>
        <w:rPr>
          <w:i w:val="1"/>
          <w:color w:val="444444"/>
          <w:spacing w:val="1"/>
        </w:rPr>
        <w:t xml:space="preserve"> </w:t>
      </w:r>
      <w:r>
        <w:rPr>
          <w:i w:val="1"/>
          <w:color w:val="444444"/>
        </w:rPr>
        <w:t>в</w:t>
      </w:r>
      <w:r>
        <w:rPr>
          <w:i w:val="1"/>
          <w:color w:val="444444"/>
          <w:spacing w:val="-2"/>
        </w:rPr>
        <w:t xml:space="preserve"> </w:t>
      </w:r>
      <w:r>
        <w:rPr>
          <w:i w:val="1"/>
          <w:color w:val="444444"/>
        </w:rPr>
        <w:t>4</w:t>
      </w:r>
      <w:r>
        <w:rPr>
          <w:i w:val="1"/>
          <w:color w:val="444444"/>
          <w:spacing w:val="2"/>
        </w:rPr>
        <w:t xml:space="preserve"> </w:t>
      </w:r>
      <w:r>
        <w:rPr>
          <w:i w:val="1"/>
          <w:color w:val="444444"/>
        </w:rPr>
        <w:t>руки</w:t>
      </w:r>
    </w:p>
    <w:p w14:paraId="8D020000">
      <w:pPr>
        <w:pStyle w:val="Style_1"/>
        <w:widowControl w:val="1"/>
        <w:tabs>
          <w:tab w:leader="none" w:pos="1782" w:val="left"/>
          <w:tab w:leader="none" w:pos="1854" w:val="left"/>
        </w:tabs>
        <w:spacing w:line="280" w:lineRule="auto"/>
        <w:ind w:right="1380"/>
      </w:pPr>
      <w:r>
        <w:rPr>
          <w:color w:val="444444"/>
        </w:rPr>
        <w:t>Балакирев</w:t>
      </w:r>
      <w:r>
        <w:rPr>
          <w:color w:val="444444"/>
          <w:spacing w:val="63"/>
        </w:rPr>
        <w:t xml:space="preserve"> </w:t>
      </w:r>
      <w:r>
        <w:rPr>
          <w:color w:val="444444"/>
        </w:rPr>
        <w:t>М.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30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русских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народных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песен в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4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руки: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«Калинушка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малинушкой</w:t>
      </w:r>
      <w:r>
        <w:rPr>
          <w:color w:val="444444"/>
        </w:rPr>
        <w:t>»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Мартини Дж.</w:t>
      </w:r>
      <w:r>
        <w:rPr>
          <w:color w:val="444444"/>
        </w:rPr>
        <w:tab/>
      </w:r>
      <w:r>
        <w:rPr>
          <w:color w:val="444444"/>
        </w:rPr>
        <w:t>Гавот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(</w:t>
      </w:r>
      <w:r>
        <w:rPr>
          <w:color w:val="444444"/>
        </w:rPr>
        <w:t>перел</w:t>
      </w:r>
      <w:r>
        <w:rPr>
          <w:color w:val="444444"/>
        </w:rPr>
        <w:t xml:space="preserve">. </w:t>
      </w:r>
      <w:r>
        <w:rPr>
          <w:color w:val="444444"/>
        </w:rPr>
        <w:t>Гехтмана</w:t>
      </w:r>
      <w:r>
        <w:rPr>
          <w:color w:val="444444"/>
        </w:rPr>
        <w:t>)</w:t>
      </w:r>
    </w:p>
    <w:p w14:paraId="8E020000">
      <w:pPr>
        <w:pStyle w:val="Style_1"/>
        <w:widowControl w:val="1"/>
        <w:tabs>
          <w:tab w:leader="none" w:pos="1547" w:val="left"/>
        </w:tabs>
        <w:spacing w:line="276" w:lineRule="auto"/>
        <w:ind w:right="170"/>
      </w:pPr>
      <w:r>
        <w:rPr>
          <w:color w:val="444444"/>
        </w:rPr>
        <w:t>Шуман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Р.</w:t>
      </w:r>
      <w:r>
        <w:rPr>
          <w:color w:val="444444"/>
        </w:rPr>
        <w:tab/>
      </w:r>
      <w:r>
        <w:rPr>
          <w:color w:val="444444"/>
        </w:rPr>
        <w:t>«О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чужих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странах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людях»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(сб.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«Музыкальный</w:t>
      </w:r>
      <w:r>
        <w:rPr>
          <w:color w:val="444444"/>
          <w:spacing w:val="9"/>
        </w:rPr>
        <w:t xml:space="preserve"> </w:t>
      </w:r>
      <w:r>
        <w:rPr>
          <w:color w:val="444444"/>
        </w:rPr>
        <w:t>альбом для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фортепиано,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1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вып</w:t>
      </w:r>
      <w:r>
        <w:rPr>
          <w:color w:val="444444"/>
        </w:rPr>
        <w:t>.,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А.Руббах</w:t>
      </w:r>
      <w:r>
        <w:rPr>
          <w:color w:val="444444"/>
        </w:rPr>
        <w:t>)</w:t>
      </w:r>
    </w:p>
    <w:p w14:paraId="8F020000">
      <w:pPr>
        <w:pStyle w:val="Style_1"/>
        <w:widowControl w:val="1"/>
        <w:tabs>
          <w:tab w:leader="none" w:pos="1590" w:val="left"/>
        </w:tabs>
        <w:spacing w:line="276" w:lineRule="auto"/>
        <w:ind w:right="3008"/>
      </w:pPr>
      <w:r>
        <w:rPr>
          <w:color w:val="444444"/>
        </w:rPr>
        <w:t>Шуберт Ф.</w:t>
      </w:r>
      <w:r>
        <w:rPr>
          <w:color w:val="444444"/>
        </w:rPr>
        <w:tab/>
      </w:r>
      <w:r>
        <w:rPr>
          <w:color w:val="444444"/>
        </w:rPr>
        <w:t>Два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вальса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Ля-бемоль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мажор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(переложение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4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руки)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Шуберт Ф.</w:t>
      </w:r>
      <w:r>
        <w:rPr>
          <w:color w:val="444444"/>
        </w:rPr>
        <w:tab/>
      </w:r>
      <w:r>
        <w:rPr>
          <w:color w:val="444444"/>
        </w:rPr>
        <w:t>Лендлер</w:t>
      </w:r>
    </w:p>
    <w:p w14:paraId="90020000">
      <w:pPr>
        <w:pStyle w:val="Style_1"/>
        <w:widowControl w:val="1"/>
        <w:tabs>
          <w:tab w:leader="none" w:pos="1917" w:val="left"/>
        </w:tabs>
        <w:spacing w:line="275" w:lineRule="exact"/>
        <w:ind/>
      </w:pPr>
      <w:r>
        <w:rPr>
          <w:color w:val="444444"/>
        </w:rPr>
        <w:t>Чайковский П.</w:t>
      </w:r>
      <w:r>
        <w:rPr>
          <w:color w:val="444444"/>
        </w:rPr>
        <w:tab/>
      </w:r>
      <w:r>
        <w:rPr>
          <w:color w:val="444444"/>
        </w:rPr>
        <w:t>«Не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бушуйте,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ветры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буйные»</w:t>
      </w:r>
    </w:p>
    <w:p w14:paraId="91020000">
      <w:pPr>
        <w:sectPr>
          <w:footerReference r:id="rId19" w:type="default"/>
          <w:pgSz w:h="15840" w:orient="portrait" w:w="12240"/>
          <w:pgMar w:bottom="1180" w:footer="969" w:gutter="0" w:header="0" w:left="1540" w:right="680" w:top="1060"/>
        </w:sectPr>
      </w:pPr>
    </w:p>
    <w:p w14:paraId="92020000">
      <w:pPr>
        <w:pStyle w:val="Style_2"/>
        <w:widowControl w:val="1"/>
        <w:spacing w:before="66"/>
        <w:ind w:left="141" w:right="147"/>
        <w:jc w:val="center"/>
      </w:pPr>
      <w:r>
        <w:rPr>
          <w:color w:val="444444"/>
        </w:rPr>
        <w:t>Примеры переводных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программ</w:t>
      </w:r>
    </w:p>
    <w:p w14:paraId="93020000">
      <w:pPr>
        <w:widowControl w:val="1"/>
        <w:spacing w:before="41"/>
        <w:ind w:left="141" w:right="8727"/>
        <w:jc w:val="center"/>
        <w:rPr>
          <w:b w:val="1"/>
          <w:sz w:val="24"/>
        </w:rPr>
      </w:pPr>
      <w:r>
        <w:rPr>
          <w:b w:val="1"/>
          <w:color w:val="444444"/>
          <w:sz w:val="24"/>
        </w:rPr>
        <w:t>Вариант</w:t>
      </w:r>
      <w:r>
        <w:rPr>
          <w:b w:val="1"/>
          <w:color w:val="444444"/>
          <w:spacing w:val="3"/>
          <w:sz w:val="24"/>
        </w:rPr>
        <w:t xml:space="preserve"> </w:t>
      </w:r>
      <w:r>
        <w:rPr>
          <w:b w:val="1"/>
          <w:color w:val="444444"/>
          <w:sz w:val="24"/>
        </w:rPr>
        <w:t>1</w:t>
      </w:r>
    </w:p>
    <w:p w14:paraId="94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  <w:tab w:leader="none" w:pos="2138" w:val="left"/>
        </w:tabs>
        <w:spacing w:before="43"/>
        <w:ind w:hanging="361"/>
        <w:rPr>
          <w:sz w:val="24"/>
        </w:rPr>
      </w:pPr>
      <w:r>
        <w:rPr>
          <w:color w:val="444444"/>
          <w:sz w:val="24"/>
        </w:rPr>
        <w:t>Гедике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А.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Этюд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соч.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47,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№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15</w:t>
      </w:r>
    </w:p>
    <w:p w14:paraId="95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  <w:tab w:leader="none" w:pos="2205" w:val="left"/>
        </w:tabs>
        <w:spacing w:before="38"/>
        <w:ind w:hanging="361"/>
        <w:rPr>
          <w:sz w:val="24"/>
        </w:rPr>
      </w:pPr>
      <w:r>
        <w:rPr>
          <w:color w:val="444444"/>
          <w:sz w:val="24"/>
        </w:rPr>
        <w:t>Циполи</w:t>
      </w:r>
      <w:r>
        <w:rPr>
          <w:color w:val="444444"/>
          <w:sz w:val="24"/>
        </w:rPr>
        <w:t xml:space="preserve"> Д.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Менуэт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из сюиты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№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4</w:t>
      </w:r>
    </w:p>
    <w:p w14:paraId="96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Чимароза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Д.</w:t>
      </w:r>
      <w:r>
        <w:rPr>
          <w:color w:val="444444"/>
          <w:spacing w:val="2"/>
          <w:sz w:val="24"/>
        </w:rPr>
        <w:t xml:space="preserve"> </w:t>
      </w:r>
      <w:r>
        <w:rPr>
          <w:color w:val="444444"/>
          <w:sz w:val="24"/>
        </w:rPr>
        <w:t>Сонатина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ре минор</w:t>
      </w:r>
    </w:p>
    <w:p w14:paraId="97020000">
      <w:pPr>
        <w:pStyle w:val="Style_2"/>
        <w:widowControl w:val="1"/>
        <w:spacing w:before="45"/>
        <w:ind/>
      </w:pPr>
      <w:r>
        <w:rPr>
          <w:color w:val="444444"/>
        </w:rPr>
        <w:t>Вариант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2</w:t>
      </w:r>
    </w:p>
    <w:p w14:paraId="98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  <w:tab w:leader="none" w:pos="2195" w:val="left"/>
        </w:tabs>
        <w:spacing w:before="38"/>
        <w:ind w:hanging="361"/>
        <w:rPr>
          <w:sz w:val="24"/>
        </w:rPr>
      </w:pPr>
      <w:r>
        <w:rPr>
          <w:color w:val="444444"/>
          <w:sz w:val="24"/>
        </w:rPr>
        <w:t>Лемуан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А.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Этюд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соч.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37,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№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35</w:t>
      </w:r>
    </w:p>
    <w:p w14:paraId="99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Гольденвейзер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А. Соч.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11: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фугетта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ми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минор</w:t>
      </w:r>
    </w:p>
    <w:p w14:paraId="9A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  <w:tab w:leader="none" w:pos="2061" w:val="left"/>
        </w:tabs>
        <w:spacing w:before="37"/>
        <w:ind w:hanging="361"/>
        <w:rPr>
          <w:sz w:val="24"/>
        </w:rPr>
      </w:pPr>
      <w:r>
        <w:rPr>
          <w:color w:val="444444"/>
          <w:sz w:val="24"/>
        </w:rPr>
        <w:t>Кулау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Ф.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Сонатина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соч.55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№3: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2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ч.</w:t>
      </w:r>
    </w:p>
    <w:p w14:paraId="9B020000">
      <w:pPr>
        <w:pStyle w:val="Style_1"/>
        <w:widowControl w:val="1"/>
        <w:spacing w:before="7"/>
        <w:ind w:left="0"/>
        <w:rPr>
          <w:sz w:val="23"/>
        </w:rPr>
      </w:pPr>
    </w:p>
    <w:p w14:paraId="9C020000">
      <w:pPr>
        <w:pStyle w:val="Style_2"/>
        <w:widowControl w:val="1"/>
        <w:spacing w:before="90"/>
        <w:ind w:left="4087"/>
      </w:pPr>
      <w:r>
        <w:rPr>
          <w:color w:val="444444"/>
        </w:rPr>
        <w:t>6,7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год обучения</w:t>
      </w:r>
    </w:p>
    <w:p w14:paraId="9D020000">
      <w:pPr>
        <w:widowControl w:val="1"/>
        <w:spacing w:before="41"/>
        <w:ind w:left="159"/>
        <w:rPr>
          <w:b w:val="1"/>
          <w:sz w:val="24"/>
        </w:rPr>
      </w:pPr>
      <w:r>
        <w:rPr>
          <w:b w:val="1"/>
          <w:color w:val="444444"/>
          <w:sz w:val="24"/>
        </w:rPr>
        <w:t>Годовые</w:t>
      </w:r>
      <w:r>
        <w:rPr>
          <w:b w:val="1"/>
          <w:color w:val="444444"/>
          <w:spacing w:val="-1"/>
          <w:sz w:val="24"/>
        </w:rPr>
        <w:t xml:space="preserve"> </w:t>
      </w:r>
      <w:r>
        <w:rPr>
          <w:b w:val="1"/>
          <w:color w:val="444444"/>
          <w:sz w:val="24"/>
        </w:rPr>
        <w:t>требования:</w:t>
      </w:r>
    </w:p>
    <w:p w14:paraId="9E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38"/>
        <w:ind w:hanging="361"/>
        <w:rPr>
          <w:sz w:val="24"/>
        </w:rPr>
      </w:pPr>
      <w:r>
        <w:rPr>
          <w:color w:val="444444"/>
          <w:sz w:val="24"/>
        </w:rPr>
        <w:t>4-5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этюдов,</w:t>
      </w:r>
    </w:p>
    <w:p w14:paraId="9F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3"/>
        <w:ind w:hanging="361"/>
        <w:rPr>
          <w:sz w:val="24"/>
        </w:rPr>
      </w:pPr>
      <w:r>
        <w:rPr>
          <w:color w:val="444444"/>
          <w:sz w:val="24"/>
        </w:rPr>
        <w:t>2-3 пьесы,</w:t>
      </w:r>
    </w:p>
    <w:p w14:paraId="A0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2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полифонических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произведения,</w:t>
      </w:r>
    </w:p>
    <w:p w14:paraId="A1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37"/>
        <w:ind w:hanging="361"/>
        <w:rPr>
          <w:sz w:val="24"/>
        </w:rPr>
      </w:pPr>
      <w:r>
        <w:rPr>
          <w:color w:val="444444"/>
          <w:sz w:val="24"/>
        </w:rPr>
        <w:t>1-2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части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крупной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формы,</w:t>
      </w:r>
    </w:p>
    <w:p w14:paraId="A2020000">
      <w:pPr>
        <w:pStyle w:val="Style_1"/>
        <w:widowControl w:val="1"/>
        <w:spacing w:before="40" w:line="276" w:lineRule="auto"/>
        <w:ind/>
      </w:pPr>
      <w:r>
        <w:rPr>
          <w:color w:val="444444"/>
        </w:rPr>
        <w:t>Мажорные 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минорные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гаммы от черных клавиш,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аккорды 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арпеджио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ним 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2 октавы,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хроматические гаммы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двумя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руками.</w:t>
      </w:r>
    </w:p>
    <w:p w14:paraId="A3020000">
      <w:pPr>
        <w:pStyle w:val="Style_1"/>
        <w:widowControl w:val="1"/>
        <w:spacing w:before="3"/>
        <w:ind w:left="0"/>
        <w:rPr>
          <w:sz w:val="28"/>
        </w:rPr>
      </w:pPr>
    </w:p>
    <w:p w14:paraId="A4020000">
      <w:pPr>
        <w:pStyle w:val="Style_2"/>
        <w:widowControl w:val="1"/>
        <w:spacing w:before="1"/>
        <w:ind w:left="3146"/>
      </w:pPr>
      <w:r>
        <w:rPr>
          <w:color w:val="444444"/>
        </w:rPr>
        <w:t>Примерные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репертуарные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списки</w:t>
      </w:r>
    </w:p>
    <w:p w14:paraId="A5020000">
      <w:pPr>
        <w:widowControl w:val="1"/>
        <w:spacing w:before="36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Произведения</w:t>
      </w:r>
      <w:r>
        <w:rPr>
          <w:i w:val="1"/>
          <w:color w:val="444444"/>
          <w:spacing w:val="-6"/>
          <w:sz w:val="24"/>
        </w:rPr>
        <w:t xml:space="preserve"> </w:t>
      </w:r>
      <w:r>
        <w:rPr>
          <w:i w:val="1"/>
          <w:color w:val="444444"/>
          <w:sz w:val="24"/>
        </w:rPr>
        <w:t>полифонического</w:t>
      </w:r>
      <w:r>
        <w:rPr>
          <w:i w:val="1"/>
          <w:color w:val="444444"/>
          <w:spacing w:val="-3"/>
          <w:sz w:val="24"/>
        </w:rPr>
        <w:t xml:space="preserve"> </w:t>
      </w:r>
      <w:r>
        <w:rPr>
          <w:i w:val="1"/>
          <w:color w:val="444444"/>
          <w:sz w:val="24"/>
        </w:rPr>
        <w:t>склада</w:t>
      </w:r>
    </w:p>
    <w:p w14:paraId="A6020000">
      <w:pPr>
        <w:pStyle w:val="Style_1"/>
        <w:widowControl w:val="1"/>
        <w:tabs>
          <w:tab w:leader="none" w:pos="2037" w:val="left"/>
        </w:tabs>
        <w:spacing w:before="40" w:line="276" w:lineRule="auto"/>
        <w:ind w:right="170"/>
      </w:pPr>
      <w:r>
        <w:rPr>
          <w:color w:val="444444"/>
        </w:rPr>
        <w:t>Бах</w:t>
      </w:r>
      <w:r>
        <w:rPr>
          <w:color w:val="444444"/>
          <w:spacing w:val="44"/>
        </w:rPr>
        <w:t xml:space="preserve"> </w:t>
      </w:r>
      <w:r>
        <w:rPr>
          <w:color w:val="444444"/>
        </w:rPr>
        <w:t>И.С.</w:t>
      </w:r>
      <w:r>
        <w:rPr>
          <w:color w:val="444444"/>
        </w:rPr>
        <w:tab/>
      </w:r>
      <w:r>
        <w:rPr>
          <w:color w:val="444444"/>
        </w:rPr>
        <w:t>Маленькие</w:t>
      </w:r>
      <w:r>
        <w:rPr>
          <w:color w:val="444444"/>
          <w:spacing w:val="40"/>
        </w:rPr>
        <w:t xml:space="preserve"> </w:t>
      </w:r>
      <w:r>
        <w:rPr>
          <w:color w:val="444444"/>
        </w:rPr>
        <w:t>прелюдии,</w:t>
      </w:r>
      <w:r>
        <w:rPr>
          <w:color w:val="444444"/>
          <w:spacing w:val="48"/>
        </w:rPr>
        <w:t xml:space="preserve"> </w:t>
      </w:r>
      <w:r>
        <w:rPr>
          <w:color w:val="444444"/>
        </w:rPr>
        <w:t>ч.2:</w:t>
      </w:r>
      <w:r>
        <w:rPr>
          <w:color w:val="444444"/>
          <w:spacing w:val="41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45"/>
        </w:rPr>
        <w:t xml:space="preserve"> </w:t>
      </w:r>
      <w:r>
        <w:rPr>
          <w:color w:val="444444"/>
        </w:rPr>
        <w:t>мажор,</w:t>
      </w:r>
      <w:r>
        <w:rPr>
          <w:color w:val="444444"/>
          <w:spacing w:val="48"/>
        </w:rPr>
        <w:t xml:space="preserve"> </w:t>
      </w:r>
      <w:r>
        <w:rPr>
          <w:color w:val="444444"/>
        </w:rPr>
        <w:t>ре</w:t>
      </w:r>
      <w:r>
        <w:rPr>
          <w:color w:val="444444"/>
          <w:spacing w:val="40"/>
        </w:rPr>
        <w:t xml:space="preserve"> </w:t>
      </w:r>
      <w:r>
        <w:rPr>
          <w:color w:val="444444"/>
        </w:rPr>
        <w:t>минор,</w:t>
      </w:r>
      <w:r>
        <w:rPr>
          <w:color w:val="444444"/>
          <w:spacing w:val="51"/>
        </w:rPr>
        <w:t xml:space="preserve"> </w:t>
      </w:r>
      <w:r>
        <w:rPr>
          <w:color w:val="444444"/>
        </w:rPr>
        <w:t>Ре</w:t>
      </w:r>
      <w:r>
        <w:rPr>
          <w:color w:val="444444"/>
          <w:spacing w:val="40"/>
        </w:rPr>
        <w:t xml:space="preserve"> </w:t>
      </w:r>
      <w:r>
        <w:rPr>
          <w:color w:val="444444"/>
        </w:rPr>
        <w:t>мажор,</w:t>
      </w:r>
      <w:r>
        <w:rPr>
          <w:color w:val="444444"/>
          <w:spacing w:val="43"/>
        </w:rPr>
        <w:t xml:space="preserve"> </w:t>
      </w:r>
      <w:r>
        <w:rPr>
          <w:color w:val="444444"/>
        </w:rPr>
        <w:t>Французские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сюиты: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минор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(менуэт),</w:t>
      </w:r>
      <w:r>
        <w:rPr>
          <w:color w:val="444444"/>
          <w:spacing w:val="8"/>
        </w:rPr>
        <w:t xml:space="preserve"> </w:t>
      </w:r>
      <w:r>
        <w:rPr>
          <w:color w:val="444444"/>
        </w:rPr>
        <w:t>си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минор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(менуэт)</w:t>
      </w:r>
    </w:p>
    <w:p w14:paraId="A7020000">
      <w:pPr>
        <w:pStyle w:val="Style_1"/>
        <w:widowControl w:val="1"/>
        <w:tabs>
          <w:tab w:leader="none" w:pos="2022" w:val="left"/>
        </w:tabs>
        <w:spacing w:line="275" w:lineRule="exact"/>
        <w:ind/>
      </w:pPr>
      <w:r>
        <w:rPr>
          <w:color w:val="444444"/>
        </w:rPr>
        <w:t>Майкапар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28: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Прелюдия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и фугетта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до-диез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минор</w:t>
      </w:r>
    </w:p>
    <w:p w14:paraId="A8020000">
      <w:pPr>
        <w:pStyle w:val="Style_1"/>
        <w:widowControl w:val="1"/>
        <w:tabs>
          <w:tab w:leader="none" w:pos="2670" w:val="left"/>
        </w:tabs>
        <w:spacing w:before="42" w:line="276" w:lineRule="auto"/>
        <w:ind w:right="169"/>
      </w:pPr>
      <w:r>
        <w:rPr>
          <w:color w:val="444444"/>
        </w:rPr>
        <w:t>Мясковский</w:t>
      </w:r>
      <w:r>
        <w:rPr>
          <w:color w:val="444444"/>
          <w:spacing w:val="67"/>
        </w:rPr>
        <w:t xml:space="preserve"> </w:t>
      </w:r>
      <w:r>
        <w:rPr>
          <w:color w:val="444444"/>
        </w:rPr>
        <w:t>Н.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7"/>
        </w:rPr>
        <w:t xml:space="preserve"> </w:t>
      </w:r>
      <w:r>
        <w:rPr>
          <w:color w:val="444444"/>
        </w:rPr>
        <w:t>43: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«Элегическое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настроение»,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канон</w:t>
      </w:r>
      <w:r>
        <w:rPr>
          <w:color w:val="444444"/>
          <w:spacing w:val="11"/>
        </w:rPr>
        <w:t xml:space="preserve"> </w:t>
      </w:r>
      <w:r>
        <w:rPr>
          <w:color w:val="444444"/>
        </w:rPr>
        <w:t>«Маленький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дуэт»,</w:t>
      </w:r>
      <w:r>
        <w:rPr>
          <w:color w:val="444444"/>
          <w:spacing w:val="10"/>
        </w:rPr>
        <w:t xml:space="preserve"> </w:t>
      </w:r>
      <w:r>
        <w:rPr>
          <w:color w:val="444444"/>
        </w:rPr>
        <w:t>2-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голосная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фуга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минор</w:t>
      </w:r>
    </w:p>
    <w:p w14:paraId="A9020000">
      <w:pPr>
        <w:pStyle w:val="Style_1"/>
        <w:widowControl w:val="1"/>
        <w:tabs>
          <w:tab w:leader="none" w:pos="2474" w:val="left"/>
        </w:tabs>
        <w:spacing w:line="276" w:lineRule="auto"/>
        <w:ind w:right="170"/>
      </w:pPr>
      <w:r>
        <w:rPr>
          <w:color w:val="444444"/>
        </w:rPr>
        <w:t>Люлли</w:t>
      </w:r>
      <w:r>
        <w:rPr>
          <w:color w:val="444444"/>
          <w:spacing w:val="77"/>
        </w:rPr>
        <w:t xml:space="preserve"> </w:t>
      </w:r>
      <w:r>
        <w:rPr>
          <w:color w:val="444444"/>
        </w:rPr>
        <w:t>Ж.Б.</w:t>
      </w:r>
      <w:r>
        <w:rPr>
          <w:color w:val="444444"/>
        </w:rPr>
        <w:tab/>
      </w:r>
      <w:r>
        <w:rPr>
          <w:color w:val="444444"/>
        </w:rPr>
        <w:t>Жига</w:t>
      </w:r>
      <w:r>
        <w:rPr>
          <w:color w:val="444444"/>
          <w:spacing w:val="9"/>
        </w:rPr>
        <w:t xml:space="preserve"> </w:t>
      </w:r>
      <w:r>
        <w:rPr>
          <w:color w:val="444444"/>
        </w:rPr>
        <w:t>(«Библиотека</w:t>
      </w:r>
      <w:r>
        <w:rPr>
          <w:color w:val="444444"/>
          <w:spacing w:val="14"/>
        </w:rPr>
        <w:t xml:space="preserve"> </w:t>
      </w:r>
      <w:r>
        <w:rPr>
          <w:color w:val="444444"/>
        </w:rPr>
        <w:t>юного</w:t>
      </w:r>
      <w:r>
        <w:rPr>
          <w:color w:val="444444"/>
          <w:spacing w:val="14"/>
        </w:rPr>
        <w:t xml:space="preserve"> </w:t>
      </w:r>
      <w:r>
        <w:rPr>
          <w:color w:val="444444"/>
        </w:rPr>
        <w:t>пианиста,</w:t>
      </w:r>
      <w:r>
        <w:rPr>
          <w:color w:val="444444"/>
          <w:spacing w:val="15"/>
        </w:rPr>
        <w:t xml:space="preserve"> </w:t>
      </w:r>
      <w:r>
        <w:rPr>
          <w:color w:val="444444"/>
        </w:rPr>
        <w:t>средние</w:t>
      </w:r>
      <w:r>
        <w:rPr>
          <w:color w:val="444444"/>
          <w:spacing w:val="19"/>
        </w:rPr>
        <w:t xml:space="preserve"> </w:t>
      </w:r>
      <w:r>
        <w:rPr>
          <w:color w:val="444444"/>
        </w:rPr>
        <w:t>классы</w:t>
      </w:r>
      <w:r>
        <w:rPr>
          <w:color w:val="444444"/>
          <w:spacing w:val="15"/>
        </w:rPr>
        <w:t xml:space="preserve"> </w:t>
      </w:r>
      <w:r>
        <w:rPr>
          <w:color w:val="444444"/>
        </w:rPr>
        <w:t>ДМШ»,</w:t>
      </w:r>
      <w:r>
        <w:rPr>
          <w:color w:val="444444"/>
          <w:spacing w:val="16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Б.Милич</w:t>
      </w:r>
      <w:r>
        <w:rPr>
          <w:color w:val="444444"/>
        </w:rPr>
        <w:t>)</w:t>
      </w:r>
    </w:p>
    <w:p w14:paraId="AA020000">
      <w:pPr>
        <w:pStyle w:val="Style_1"/>
        <w:widowControl w:val="1"/>
        <w:tabs>
          <w:tab w:leader="none" w:pos="1576" w:val="left"/>
          <w:tab w:leader="none" w:pos="1754" w:val="left"/>
        </w:tabs>
        <w:spacing w:before="2" w:line="276" w:lineRule="auto"/>
        <w:ind w:right="5402"/>
      </w:pPr>
      <w:r>
        <w:rPr>
          <w:color w:val="444444"/>
        </w:rPr>
        <w:t>Перселл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Г.</w:t>
      </w:r>
      <w:r>
        <w:rPr>
          <w:color w:val="444444"/>
        </w:rPr>
        <w:tab/>
      </w:r>
      <w:r>
        <w:rPr>
          <w:color w:val="444444"/>
        </w:rPr>
        <w:t>Прелюдия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мажор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(там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же)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Скарлатти</w:t>
      </w:r>
      <w:r>
        <w:rPr>
          <w:color w:val="444444"/>
        </w:rPr>
        <w:t xml:space="preserve"> Д.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Менуэт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(там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же)</w:t>
      </w:r>
    </w:p>
    <w:p w14:paraId="AB020000">
      <w:pPr>
        <w:pStyle w:val="Style_1"/>
        <w:widowControl w:val="1"/>
        <w:tabs>
          <w:tab w:leader="none" w:pos="1489" w:val="left"/>
          <w:tab w:leader="none" w:pos="2027" w:val="left"/>
        </w:tabs>
        <w:spacing w:line="276" w:lineRule="auto"/>
        <w:ind w:right="398"/>
      </w:pPr>
      <w:r>
        <w:rPr>
          <w:color w:val="444444"/>
        </w:rPr>
        <w:t>Циполи</w:t>
      </w:r>
      <w:r>
        <w:rPr>
          <w:color w:val="444444"/>
        </w:rPr>
        <w:t xml:space="preserve"> Д.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Две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фугетты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(сб.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«Маленький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виртуоз»,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вып</w:t>
      </w:r>
      <w:r>
        <w:rPr>
          <w:color w:val="444444"/>
        </w:rPr>
        <w:t>.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1,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Самонов</w:t>
      </w:r>
      <w:r>
        <w:rPr>
          <w:color w:val="444444"/>
        </w:rPr>
        <w:t>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Смоляков)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Барток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Б.</w:t>
      </w:r>
      <w:r>
        <w:rPr>
          <w:color w:val="444444"/>
        </w:rPr>
        <w:tab/>
      </w:r>
      <w:r>
        <w:rPr>
          <w:color w:val="444444"/>
        </w:rPr>
        <w:t>Менуэт</w:t>
      </w:r>
    </w:p>
    <w:p w14:paraId="AC020000">
      <w:pPr>
        <w:widowControl w:val="1"/>
        <w:spacing w:line="275" w:lineRule="exact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Этюды</w:t>
      </w:r>
    </w:p>
    <w:p w14:paraId="AD020000">
      <w:pPr>
        <w:pStyle w:val="Style_1"/>
        <w:widowControl w:val="1"/>
        <w:tabs>
          <w:tab w:leader="none" w:pos="1489" w:val="left"/>
        </w:tabs>
        <w:spacing w:before="40"/>
        <w:ind/>
      </w:pPr>
      <w:r>
        <w:rPr>
          <w:color w:val="444444"/>
        </w:rPr>
        <w:t>Беренс</w:t>
      </w:r>
      <w:r>
        <w:rPr>
          <w:color w:val="444444"/>
        </w:rPr>
        <w:t xml:space="preserve"> Г.</w:t>
      </w:r>
      <w:r>
        <w:rPr>
          <w:color w:val="444444"/>
        </w:rPr>
        <w:tab/>
      </w:r>
      <w:r>
        <w:rPr>
          <w:color w:val="444444"/>
        </w:rPr>
        <w:t>Избранные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этюды,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61,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88,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№№ 1-3,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5-7</w:t>
      </w:r>
    </w:p>
    <w:p w14:paraId="AE020000">
      <w:pPr>
        <w:pStyle w:val="Style_1"/>
        <w:widowControl w:val="1"/>
        <w:tabs>
          <w:tab w:leader="none" w:pos="1614" w:val="left"/>
        </w:tabs>
        <w:spacing w:before="42"/>
        <w:ind/>
      </w:pPr>
      <w:r>
        <w:rPr>
          <w:color w:val="444444"/>
        </w:rPr>
        <w:t>Бертини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28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избранных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этюдов,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29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32: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№№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4-9</w:t>
      </w:r>
    </w:p>
    <w:p w14:paraId="AF020000">
      <w:pPr>
        <w:pStyle w:val="Style_1"/>
        <w:widowControl w:val="1"/>
        <w:tabs>
          <w:tab w:leader="none" w:pos="1537" w:val="left"/>
        </w:tabs>
        <w:spacing w:before="40"/>
        <w:ind/>
      </w:pPr>
      <w:r>
        <w:rPr>
          <w:color w:val="444444"/>
        </w:rPr>
        <w:t>Гедике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10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миниатюр в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форме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этюдов,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8 Соч.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47: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№№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20-26</w:t>
      </w:r>
    </w:p>
    <w:p w14:paraId="B0020000">
      <w:pPr>
        <w:pStyle w:val="Style_1"/>
        <w:widowControl w:val="1"/>
        <w:tabs>
          <w:tab w:leader="none" w:pos="1619" w:val="left"/>
        </w:tabs>
        <w:spacing w:before="46"/>
        <w:ind/>
      </w:pPr>
      <w:r>
        <w:rPr>
          <w:color w:val="444444"/>
        </w:rPr>
        <w:t>Лешгорн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65,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3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тетрадь;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66: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№№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1-4</w:t>
      </w:r>
    </w:p>
    <w:p w14:paraId="B1020000">
      <w:pPr>
        <w:pStyle w:val="Style_1"/>
        <w:widowControl w:val="1"/>
        <w:tabs>
          <w:tab w:leader="none" w:pos="1869" w:val="left"/>
        </w:tabs>
        <w:spacing w:before="41"/>
        <w:ind/>
      </w:pPr>
      <w:r>
        <w:rPr>
          <w:color w:val="444444"/>
        </w:rPr>
        <w:t>Черни-</w:t>
      </w:r>
      <w:r>
        <w:rPr>
          <w:color w:val="444444"/>
        </w:rPr>
        <w:t>Гермер</w:t>
      </w:r>
      <w:r>
        <w:rPr>
          <w:color w:val="444444"/>
        </w:rPr>
        <w:tab/>
      </w:r>
      <w:r>
        <w:rPr>
          <w:color w:val="444444"/>
        </w:rPr>
        <w:t>2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тетрадь: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№№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6-12</w:t>
      </w:r>
    </w:p>
    <w:p w14:paraId="B2020000">
      <w:pPr>
        <w:widowControl w:val="1"/>
        <w:spacing w:before="41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Крупная форма</w:t>
      </w:r>
    </w:p>
    <w:p w14:paraId="B3020000">
      <w:pPr>
        <w:pStyle w:val="Style_1"/>
        <w:widowControl w:val="1"/>
        <w:tabs>
          <w:tab w:leader="none" w:pos="1624" w:val="left"/>
        </w:tabs>
        <w:spacing w:before="41" w:line="276" w:lineRule="auto"/>
        <w:ind w:right="3852"/>
      </w:pPr>
      <w:r>
        <w:rPr>
          <w:color w:val="444444"/>
        </w:rPr>
        <w:t>Бетховен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Л.</w:t>
      </w:r>
      <w:r>
        <w:rPr>
          <w:color w:val="444444"/>
        </w:rPr>
        <w:tab/>
      </w:r>
      <w:r>
        <w:rPr>
          <w:color w:val="444444"/>
        </w:rPr>
        <w:t>Сонатины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Ми-бемоль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мажор, фа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минор,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1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ч.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Вебер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К.М.</w:t>
      </w:r>
      <w:r>
        <w:rPr>
          <w:color w:val="444444"/>
        </w:rPr>
        <w:tab/>
      </w:r>
      <w:r>
        <w:rPr>
          <w:color w:val="444444"/>
        </w:rPr>
        <w:t>Сонатина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мажор</w:t>
      </w:r>
    </w:p>
    <w:p w14:paraId="B4020000">
      <w:pPr>
        <w:sectPr>
          <w:footerReference r:id="rId6" w:type="default"/>
          <w:pgSz w:h="15840" w:orient="portrait" w:w="12240"/>
          <w:pgMar w:bottom="1160" w:footer="969" w:gutter="0" w:header="0" w:left="1540" w:right="680" w:top="1380"/>
        </w:sectPr>
      </w:pPr>
    </w:p>
    <w:p w14:paraId="B5020000">
      <w:pPr>
        <w:pStyle w:val="Style_1"/>
        <w:widowControl w:val="1"/>
        <w:tabs>
          <w:tab w:leader="none" w:pos="1441" w:val="left"/>
          <w:tab w:leader="none" w:pos="1734" w:val="left"/>
        </w:tabs>
        <w:spacing w:before="65" w:line="276" w:lineRule="auto"/>
        <w:ind w:right="4806"/>
      </w:pPr>
      <w:r>
        <w:rPr>
          <w:color w:val="444444"/>
        </w:rPr>
        <w:t>Гайдн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Й.</w:t>
      </w:r>
      <w:r>
        <w:rPr>
          <w:color w:val="444444"/>
        </w:rPr>
        <w:tab/>
      </w:r>
      <w:r>
        <w:rPr>
          <w:color w:val="444444"/>
        </w:rPr>
        <w:t>Соната Соль мажор № 11: 1 ч.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Клементи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М.</w:t>
      </w:r>
      <w:r>
        <w:rPr>
          <w:color w:val="444444"/>
        </w:rPr>
        <w:tab/>
      </w:r>
      <w:r>
        <w:rPr>
          <w:color w:val="444444"/>
        </w:rPr>
        <w:t>Сонатины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Соль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мажор,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Фа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мажор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Кулау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Ф.</w:t>
      </w:r>
      <w:r>
        <w:rPr>
          <w:color w:val="444444"/>
        </w:rPr>
        <w:tab/>
      </w:r>
      <w:r>
        <w:rPr>
          <w:color w:val="444444"/>
        </w:rPr>
        <w:t>Сонатины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№№</w:t>
      </w:r>
      <w:r>
        <w:rPr>
          <w:color w:val="444444"/>
          <w:spacing w:val="10"/>
        </w:rPr>
        <w:t xml:space="preserve"> </w:t>
      </w:r>
      <w:r>
        <w:rPr>
          <w:color w:val="444444"/>
        </w:rPr>
        <w:t>1,4,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55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Чимароза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Д.</w:t>
      </w:r>
      <w:r>
        <w:rPr>
          <w:color w:val="444444"/>
        </w:rPr>
        <w:tab/>
      </w:r>
      <w:r>
        <w:rPr>
          <w:color w:val="444444"/>
        </w:rPr>
        <w:t>Соната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соль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минор</w:t>
      </w:r>
    </w:p>
    <w:p w14:paraId="B6020000">
      <w:pPr>
        <w:pStyle w:val="Style_1"/>
        <w:widowControl w:val="1"/>
        <w:tabs>
          <w:tab w:leader="none" w:pos="1600" w:val="left"/>
          <w:tab w:leader="none" w:pos="2003" w:val="left"/>
        </w:tabs>
        <w:spacing w:before="3" w:line="276" w:lineRule="auto"/>
        <w:ind w:right="4127"/>
      </w:pPr>
      <w:r>
        <w:rPr>
          <w:color w:val="444444"/>
        </w:rPr>
        <w:t>Кабалевский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Д.</w:t>
      </w:r>
      <w:r>
        <w:rPr>
          <w:color w:val="444444"/>
        </w:rPr>
        <w:tab/>
      </w:r>
      <w:r>
        <w:rPr>
          <w:color w:val="444444"/>
        </w:rPr>
        <w:t>Вариации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русскую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тему</w:t>
      </w:r>
      <w:r>
        <w:rPr>
          <w:color w:val="444444"/>
          <w:spacing w:val="-9"/>
        </w:rPr>
        <w:t xml:space="preserve"> </w:t>
      </w:r>
      <w:r>
        <w:rPr>
          <w:color w:val="444444"/>
        </w:rPr>
        <w:t>соч.51 №1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Моцарт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В.</w:t>
      </w:r>
      <w:r>
        <w:rPr>
          <w:color w:val="444444"/>
        </w:rPr>
        <w:tab/>
      </w:r>
      <w:r>
        <w:rPr>
          <w:color w:val="444444"/>
        </w:rPr>
        <w:t>Сонатина №5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фа мажор: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1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ч.</w:t>
      </w:r>
    </w:p>
    <w:p w14:paraId="B7020000">
      <w:pPr>
        <w:pStyle w:val="Style_1"/>
        <w:widowControl w:val="1"/>
        <w:tabs>
          <w:tab w:leader="none" w:pos="1662" w:val="left"/>
        </w:tabs>
        <w:spacing w:line="275" w:lineRule="exact"/>
        <w:ind/>
      </w:pPr>
      <w:r>
        <w:rPr>
          <w:color w:val="444444"/>
        </w:rPr>
        <w:t>Беркович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И.</w:t>
      </w:r>
      <w:r>
        <w:rPr>
          <w:color w:val="444444"/>
        </w:rPr>
        <w:tab/>
      </w:r>
      <w:r>
        <w:rPr>
          <w:color w:val="444444"/>
        </w:rPr>
        <w:t>Вариации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украинские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темы</w:t>
      </w:r>
    </w:p>
    <w:p w14:paraId="B8020000">
      <w:pPr>
        <w:widowControl w:val="1"/>
        <w:spacing w:before="41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Пьесы</w:t>
      </w:r>
    </w:p>
    <w:p w14:paraId="B9020000">
      <w:pPr>
        <w:pStyle w:val="Style_1"/>
        <w:widowControl w:val="1"/>
        <w:tabs>
          <w:tab w:leader="none" w:pos="1624" w:val="left"/>
        </w:tabs>
        <w:spacing w:before="41" w:line="276" w:lineRule="auto"/>
        <w:ind w:right="4024"/>
      </w:pPr>
      <w:r>
        <w:rPr>
          <w:color w:val="444444"/>
        </w:rPr>
        <w:t>Бетховен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Л.</w:t>
      </w:r>
      <w:r>
        <w:rPr>
          <w:color w:val="444444"/>
        </w:rPr>
        <w:tab/>
      </w:r>
      <w:r>
        <w:rPr>
          <w:color w:val="444444"/>
        </w:rPr>
        <w:t>7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народных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танцев:</w:t>
      </w:r>
      <w:r>
        <w:rPr>
          <w:color w:val="444444"/>
          <w:spacing w:val="57"/>
        </w:rPr>
        <w:t xml:space="preserve"> </w:t>
      </w:r>
      <w:r>
        <w:rPr>
          <w:color w:val="444444"/>
        </w:rPr>
        <w:t>Аллеманда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Ля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мажор,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Багатель,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соч.119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№1</w:t>
      </w:r>
    </w:p>
    <w:p w14:paraId="BA020000">
      <w:pPr>
        <w:pStyle w:val="Style_1"/>
        <w:widowControl w:val="1"/>
        <w:tabs>
          <w:tab w:leader="none" w:pos="1288" w:val="left"/>
          <w:tab w:leader="none" w:pos="1388" w:val="left"/>
        </w:tabs>
        <w:spacing w:line="280" w:lineRule="auto"/>
        <w:ind w:right="4801"/>
      </w:pPr>
      <w:r>
        <w:rPr>
          <w:color w:val="444444"/>
        </w:rPr>
        <w:t>Григ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Э.</w:t>
      </w:r>
      <w:r>
        <w:rPr>
          <w:color w:val="444444"/>
        </w:rPr>
        <w:tab/>
      </w:r>
      <w:r>
        <w:rPr>
          <w:color w:val="444444"/>
        </w:rPr>
        <w:t>Ариетта,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«Народная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мелодия»,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-11"/>
        </w:rPr>
        <w:t xml:space="preserve"> </w:t>
      </w:r>
      <w:r>
        <w:rPr>
          <w:color w:val="444444"/>
        </w:rPr>
        <w:t>12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Глиэр Р.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Колыбельная</w:t>
      </w:r>
    </w:p>
    <w:p w14:paraId="BB020000">
      <w:pPr>
        <w:pStyle w:val="Style_1"/>
        <w:widowControl w:val="1"/>
        <w:tabs>
          <w:tab w:leader="none" w:pos="1787" w:val="left"/>
        </w:tabs>
        <w:spacing w:line="269" w:lineRule="exact"/>
        <w:ind/>
      </w:pPr>
      <w:r>
        <w:rPr>
          <w:color w:val="444444"/>
        </w:rPr>
        <w:t>Грибоедов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2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Вальса</w:t>
      </w:r>
    </w:p>
    <w:p w14:paraId="BC020000">
      <w:pPr>
        <w:pStyle w:val="Style_1"/>
        <w:widowControl w:val="1"/>
        <w:tabs>
          <w:tab w:leader="none" w:pos="1600" w:val="left"/>
        </w:tabs>
        <w:spacing w:before="40" w:line="276" w:lineRule="auto"/>
        <w:ind w:right="4314"/>
      </w:pPr>
      <w:r>
        <w:rPr>
          <w:color w:val="444444"/>
        </w:rPr>
        <w:t>Моцарт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В.</w:t>
      </w:r>
      <w:r>
        <w:rPr>
          <w:color w:val="444444"/>
        </w:rPr>
        <w:tab/>
      </w:r>
      <w:r>
        <w:rPr>
          <w:color w:val="444444"/>
        </w:rPr>
        <w:t>Контрданс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Си-бемоль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мажор,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До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мажор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Косенко В.</w:t>
      </w:r>
      <w:r>
        <w:rPr>
          <w:color w:val="444444"/>
        </w:rPr>
        <w:tab/>
      </w:r>
      <w:r>
        <w:rPr>
          <w:color w:val="444444"/>
        </w:rPr>
        <w:t>Скерцино</w:t>
      </w:r>
      <w:r>
        <w:rPr>
          <w:color w:val="444444"/>
        </w:rPr>
        <w:t>,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15</w:t>
      </w:r>
    </w:p>
    <w:p w14:paraId="BD020000">
      <w:pPr>
        <w:pStyle w:val="Style_1"/>
        <w:widowControl w:val="1"/>
        <w:tabs>
          <w:tab w:leader="none" w:pos="1686" w:val="left"/>
          <w:tab w:leader="none" w:pos="1893" w:val="left"/>
        </w:tabs>
        <w:spacing w:line="276" w:lineRule="auto"/>
        <w:ind w:right="6407"/>
      </w:pPr>
      <w:r>
        <w:rPr>
          <w:color w:val="444444"/>
        </w:rPr>
        <w:t>Пахульский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Г.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«В мечтах»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Питерсон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О.</w:t>
      </w:r>
      <w:r>
        <w:rPr>
          <w:color w:val="444444"/>
        </w:rPr>
        <w:tab/>
      </w:r>
      <w:r>
        <w:rPr>
          <w:color w:val="444444"/>
        </w:rPr>
        <w:t>«Волна</w:t>
      </w:r>
      <w:r>
        <w:rPr>
          <w:color w:val="444444"/>
          <w:spacing w:val="-11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волной»</w:t>
      </w:r>
    </w:p>
    <w:p w14:paraId="BE020000">
      <w:pPr>
        <w:pStyle w:val="Style_1"/>
        <w:widowControl w:val="1"/>
        <w:tabs>
          <w:tab w:leader="none" w:pos="1821" w:val="left"/>
          <w:tab w:leader="none" w:pos="1917" w:val="left"/>
        </w:tabs>
        <w:spacing w:line="276" w:lineRule="auto"/>
        <w:ind w:right="3233"/>
      </w:pPr>
      <w:r>
        <w:rPr>
          <w:color w:val="444444"/>
        </w:rPr>
        <w:t>Прокофьев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65: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«Ходит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месяц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лугами»,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«Прогулка»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Чайковский П.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39: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«Утреннее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размышление»</w:t>
      </w:r>
    </w:p>
    <w:p w14:paraId="BF020000">
      <w:pPr>
        <w:pStyle w:val="Style_1"/>
        <w:widowControl w:val="1"/>
        <w:spacing w:before="2"/>
        <w:ind/>
      </w:pPr>
      <w:r>
        <w:rPr>
          <w:color w:val="444444"/>
        </w:rPr>
        <w:t>Соч.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39: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Мазурка,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Русская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песня</w:t>
      </w:r>
    </w:p>
    <w:p w14:paraId="C0020000">
      <w:pPr>
        <w:pStyle w:val="Style_1"/>
        <w:widowControl w:val="1"/>
        <w:tabs>
          <w:tab w:leader="none" w:pos="1528" w:val="left"/>
        </w:tabs>
        <w:spacing w:before="41" w:line="276" w:lineRule="auto"/>
        <w:ind w:right="3888"/>
      </w:pPr>
      <w:r>
        <w:rPr>
          <w:color w:val="444444"/>
        </w:rPr>
        <w:t>Шуман Р.</w:t>
      </w:r>
      <w:r>
        <w:rPr>
          <w:color w:val="444444"/>
        </w:rPr>
        <w:tab/>
      </w:r>
      <w:r>
        <w:rPr>
          <w:color w:val="444444"/>
        </w:rPr>
        <w:t>Соч.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68: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Маленький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романс,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Северная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песня,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Песенка</w:t>
      </w:r>
      <w:r>
        <w:rPr>
          <w:color w:val="444444"/>
          <w:spacing w:val="7"/>
        </w:rPr>
        <w:t xml:space="preserve"> </w:t>
      </w:r>
      <w:r>
        <w:rPr>
          <w:color w:val="444444"/>
        </w:rPr>
        <w:t>жнецов,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Пьеса</w:t>
      </w:r>
      <w:r>
        <w:rPr>
          <w:color w:val="444444"/>
          <w:spacing w:val="67"/>
        </w:rPr>
        <w:t xml:space="preserve"> </w:t>
      </w:r>
      <w:r>
        <w:rPr>
          <w:color w:val="444444"/>
        </w:rPr>
        <w:t>Фа</w:t>
      </w:r>
      <w:r>
        <w:rPr>
          <w:color w:val="444444"/>
          <w:spacing w:val="8"/>
        </w:rPr>
        <w:t xml:space="preserve"> </w:t>
      </w:r>
      <w:r>
        <w:rPr>
          <w:color w:val="444444"/>
        </w:rPr>
        <w:t>мажор,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Всадник,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Сицилийская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песенка</w:t>
      </w:r>
    </w:p>
    <w:p w14:paraId="C1020000">
      <w:pPr>
        <w:widowControl w:val="1"/>
        <w:spacing w:line="274" w:lineRule="exact"/>
        <w:ind w:left="159"/>
        <w:rPr>
          <w:i w:val="1"/>
          <w:sz w:val="24"/>
        </w:rPr>
      </w:pPr>
      <w:r>
        <w:rPr>
          <w:i w:val="1"/>
          <w:color w:val="444444"/>
          <w:sz w:val="24"/>
        </w:rPr>
        <w:t>Ансамбли</w:t>
      </w:r>
      <w:r>
        <w:rPr>
          <w:i w:val="1"/>
          <w:color w:val="444444"/>
          <w:spacing w:val="1"/>
          <w:sz w:val="24"/>
        </w:rPr>
        <w:t xml:space="preserve"> </w:t>
      </w:r>
      <w:r>
        <w:rPr>
          <w:i w:val="1"/>
          <w:color w:val="444444"/>
          <w:sz w:val="24"/>
        </w:rPr>
        <w:t>в</w:t>
      </w:r>
      <w:r>
        <w:rPr>
          <w:i w:val="1"/>
          <w:color w:val="444444"/>
          <w:spacing w:val="-3"/>
          <w:sz w:val="24"/>
        </w:rPr>
        <w:t xml:space="preserve"> </w:t>
      </w:r>
      <w:r>
        <w:rPr>
          <w:i w:val="1"/>
          <w:color w:val="444444"/>
          <w:sz w:val="24"/>
        </w:rPr>
        <w:t>4</w:t>
      </w:r>
      <w:r>
        <w:rPr>
          <w:i w:val="1"/>
          <w:color w:val="444444"/>
          <w:spacing w:val="1"/>
          <w:sz w:val="24"/>
        </w:rPr>
        <w:t xml:space="preserve"> </w:t>
      </w:r>
      <w:r>
        <w:rPr>
          <w:i w:val="1"/>
          <w:color w:val="444444"/>
          <w:sz w:val="24"/>
        </w:rPr>
        <w:t>руки</w:t>
      </w:r>
    </w:p>
    <w:p w14:paraId="C2020000">
      <w:pPr>
        <w:pStyle w:val="Style_1"/>
        <w:widowControl w:val="1"/>
        <w:tabs>
          <w:tab w:leader="none" w:pos="1388" w:val="left"/>
          <w:tab w:leader="none" w:pos="1706" w:val="left"/>
        </w:tabs>
        <w:spacing w:before="41" w:line="276" w:lineRule="auto"/>
        <w:ind w:right="3383"/>
      </w:pPr>
      <w:r>
        <w:rPr>
          <w:color w:val="444444"/>
        </w:rPr>
        <w:t>Аренский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6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пьес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4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руки, соч. 34: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«</w:t>
      </w:r>
      <w:r>
        <w:rPr>
          <w:color w:val="444444"/>
        </w:rPr>
        <w:t>Кукушечка</w:t>
      </w:r>
      <w:r>
        <w:rPr>
          <w:color w:val="444444"/>
        </w:rPr>
        <w:t>», «Сказка»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Глиэр Р.</w:t>
      </w:r>
      <w:r>
        <w:rPr>
          <w:color w:val="444444"/>
        </w:rPr>
        <w:tab/>
      </w:r>
      <w:r>
        <w:rPr>
          <w:color w:val="444444"/>
        </w:rPr>
        <w:t>Менуэт,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38</w:t>
      </w:r>
    </w:p>
    <w:p w14:paraId="C3020000">
      <w:pPr>
        <w:pStyle w:val="Style_1"/>
        <w:widowControl w:val="1"/>
        <w:tabs>
          <w:tab w:leader="none" w:pos="1345" w:val="left"/>
        </w:tabs>
        <w:spacing w:line="275" w:lineRule="exact"/>
        <w:ind/>
      </w:pPr>
      <w:r>
        <w:rPr>
          <w:color w:val="444444"/>
        </w:rPr>
        <w:t>Кюи</w:t>
      </w:r>
      <w:r>
        <w:rPr>
          <w:color w:val="444444"/>
          <w:spacing w:val="63"/>
        </w:rPr>
        <w:t xml:space="preserve"> </w:t>
      </w:r>
      <w:r>
        <w:rPr>
          <w:color w:val="444444"/>
        </w:rPr>
        <w:t>Ц.</w:t>
      </w:r>
      <w:r>
        <w:rPr>
          <w:color w:val="444444"/>
        </w:rPr>
        <w:tab/>
      </w:r>
      <w:r>
        <w:rPr>
          <w:color w:val="444444"/>
        </w:rPr>
        <w:t>«У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ручья»</w:t>
      </w:r>
    </w:p>
    <w:p w14:paraId="C4020000">
      <w:pPr>
        <w:pStyle w:val="Style_1"/>
        <w:widowControl w:val="1"/>
        <w:tabs>
          <w:tab w:leader="none" w:pos="1773" w:val="left"/>
          <w:tab w:leader="none" w:pos="1984" w:val="left"/>
        </w:tabs>
        <w:spacing w:before="41" w:line="280" w:lineRule="auto"/>
        <w:ind w:right="2501"/>
      </w:pPr>
      <w:r>
        <w:rPr>
          <w:color w:val="444444"/>
        </w:rPr>
        <w:t>Гершвин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Дж.</w:t>
      </w:r>
      <w:r>
        <w:rPr>
          <w:color w:val="444444"/>
        </w:rPr>
        <w:tab/>
      </w:r>
      <w:r>
        <w:rPr>
          <w:color w:val="444444"/>
        </w:rPr>
        <w:t>Колыбельная из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оперы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«Порги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Бесс»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(</w:t>
      </w:r>
      <w:r>
        <w:rPr>
          <w:color w:val="444444"/>
        </w:rPr>
        <w:t>перел</w:t>
      </w:r>
      <w:r>
        <w:rPr>
          <w:color w:val="444444"/>
        </w:rPr>
        <w:t>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4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руки)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Рахманинов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«Сирень»</w:t>
      </w:r>
    </w:p>
    <w:p w14:paraId="C5020000">
      <w:pPr>
        <w:pStyle w:val="Style_1"/>
        <w:widowControl w:val="1"/>
        <w:tabs>
          <w:tab w:leader="none" w:pos="1388" w:val="left"/>
          <w:tab w:leader="none" w:pos="1590" w:val="left"/>
        </w:tabs>
        <w:spacing w:line="276" w:lineRule="auto"/>
        <w:ind w:right="5900"/>
      </w:pPr>
      <w:r>
        <w:rPr>
          <w:color w:val="444444"/>
        </w:rPr>
        <w:t>Шуберт Ф.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Экосезы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4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руки, соч.33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Глиэр Р.</w:t>
      </w:r>
      <w:r>
        <w:rPr>
          <w:color w:val="444444"/>
        </w:rPr>
        <w:tab/>
      </w:r>
      <w:r>
        <w:rPr>
          <w:color w:val="444444"/>
        </w:rPr>
        <w:t>Мазурка,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38</w:t>
      </w:r>
    </w:p>
    <w:p w14:paraId="C6020000">
      <w:pPr>
        <w:pStyle w:val="Style_1"/>
        <w:widowControl w:val="1"/>
        <w:tabs>
          <w:tab w:leader="none" w:pos="2114" w:val="left"/>
        </w:tabs>
        <w:spacing w:line="275" w:lineRule="exact"/>
        <w:ind/>
      </w:pPr>
      <w:r>
        <w:rPr>
          <w:color w:val="444444"/>
        </w:rPr>
        <w:t>Вебер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К.М.</w:t>
      </w:r>
      <w:r>
        <w:rPr>
          <w:color w:val="444444"/>
        </w:rPr>
        <w:tab/>
      </w:r>
      <w:r>
        <w:rPr>
          <w:color w:val="444444"/>
        </w:rPr>
        <w:t>6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легких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пьес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4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руки</w:t>
      </w:r>
    </w:p>
    <w:p w14:paraId="C7020000">
      <w:pPr>
        <w:pStyle w:val="Style_1"/>
        <w:widowControl w:val="1"/>
        <w:ind w:left="0"/>
        <w:rPr>
          <w:sz w:val="23"/>
        </w:rPr>
      </w:pPr>
    </w:p>
    <w:p w14:paraId="C8020000">
      <w:pPr>
        <w:pStyle w:val="Style_2"/>
        <w:widowControl w:val="1"/>
        <w:spacing w:before="90"/>
        <w:ind w:left="141" w:right="148"/>
        <w:jc w:val="center"/>
      </w:pPr>
      <w:r>
        <w:rPr>
          <w:color w:val="444444"/>
        </w:rPr>
        <w:t>Примеры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программ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итогового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зачета</w:t>
      </w:r>
    </w:p>
    <w:p w14:paraId="C9020000">
      <w:pPr>
        <w:widowControl w:val="1"/>
        <w:spacing w:before="41"/>
        <w:ind w:left="141" w:right="8727"/>
        <w:jc w:val="center"/>
        <w:rPr>
          <w:b w:val="1"/>
          <w:sz w:val="24"/>
        </w:rPr>
      </w:pPr>
      <w:r>
        <w:rPr>
          <w:b w:val="1"/>
          <w:color w:val="444444"/>
          <w:sz w:val="24"/>
        </w:rPr>
        <w:t>Вариант</w:t>
      </w:r>
      <w:r>
        <w:rPr>
          <w:b w:val="1"/>
          <w:color w:val="444444"/>
          <w:spacing w:val="3"/>
          <w:sz w:val="24"/>
        </w:rPr>
        <w:t xml:space="preserve"> </w:t>
      </w:r>
      <w:r>
        <w:rPr>
          <w:b w:val="1"/>
          <w:color w:val="444444"/>
          <w:sz w:val="24"/>
        </w:rPr>
        <w:t>1</w:t>
      </w:r>
    </w:p>
    <w:p w14:paraId="CA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  <w:tab w:leader="none" w:pos="2090" w:val="left"/>
        </w:tabs>
        <w:spacing w:before="38"/>
        <w:ind w:hanging="361"/>
        <w:rPr>
          <w:sz w:val="24"/>
        </w:rPr>
      </w:pPr>
      <w:r>
        <w:rPr>
          <w:color w:val="444444"/>
          <w:sz w:val="24"/>
        </w:rPr>
        <w:t>Беренс</w:t>
      </w:r>
      <w:r>
        <w:rPr>
          <w:color w:val="444444"/>
          <w:sz w:val="24"/>
        </w:rPr>
        <w:t xml:space="preserve"> Г.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Этюд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соч.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61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88,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№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3</w:t>
      </w:r>
    </w:p>
    <w:p w14:paraId="CB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  <w:tab w:leader="none" w:pos="2003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Бах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И.С.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Маленькая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прелюдия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До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мажор</w:t>
      </w:r>
      <w:r>
        <w:rPr>
          <w:color w:val="444444"/>
          <w:spacing w:val="-7"/>
          <w:sz w:val="24"/>
        </w:rPr>
        <w:t xml:space="preserve"> </w:t>
      </w:r>
      <w:r>
        <w:rPr>
          <w:color w:val="444444"/>
          <w:sz w:val="24"/>
        </w:rPr>
        <w:t>(ч.2)</w:t>
      </w:r>
    </w:p>
    <w:p w14:paraId="CC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Вебер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К.М.</w:t>
      </w:r>
      <w:r>
        <w:rPr>
          <w:color w:val="444444"/>
          <w:spacing w:val="63"/>
          <w:sz w:val="24"/>
        </w:rPr>
        <w:t xml:space="preserve"> </w:t>
      </w:r>
      <w:r>
        <w:rPr>
          <w:color w:val="444444"/>
          <w:sz w:val="24"/>
        </w:rPr>
        <w:t>Сонатина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До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мажор,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1 ч.</w:t>
      </w:r>
    </w:p>
    <w:p w14:paraId="CD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2"/>
        <w:ind w:hanging="361"/>
        <w:rPr>
          <w:sz w:val="24"/>
        </w:rPr>
      </w:pPr>
      <w:r>
        <w:rPr>
          <w:color w:val="444444"/>
          <w:sz w:val="24"/>
        </w:rPr>
        <w:t>Косенко В.</w:t>
      </w:r>
      <w:r>
        <w:rPr>
          <w:color w:val="444444"/>
          <w:spacing w:val="56"/>
          <w:sz w:val="24"/>
        </w:rPr>
        <w:t xml:space="preserve"> </w:t>
      </w:r>
      <w:r>
        <w:rPr>
          <w:color w:val="444444"/>
          <w:sz w:val="24"/>
        </w:rPr>
        <w:t>Скерцино</w:t>
      </w:r>
      <w:r>
        <w:rPr>
          <w:color w:val="444444"/>
          <w:sz w:val="24"/>
        </w:rPr>
        <w:t>,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соч.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15</w:t>
      </w:r>
    </w:p>
    <w:p w14:paraId="CE020000">
      <w:pPr>
        <w:pStyle w:val="Style_2"/>
        <w:widowControl w:val="1"/>
        <w:spacing w:before="40"/>
        <w:ind/>
      </w:pPr>
      <w:r>
        <w:rPr>
          <w:color w:val="444444"/>
        </w:rPr>
        <w:t>Вариант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2</w:t>
      </w:r>
    </w:p>
    <w:p w14:paraId="CF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38"/>
        <w:ind w:hanging="361"/>
        <w:rPr>
          <w:sz w:val="24"/>
        </w:rPr>
      </w:pPr>
      <w:r>
        <w:rPr>
          <w:color w:val="444444"/>
          <w:sz w:val="24"/>
        </w:rPr>
        <w:t>Лешгорн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А.</w:t>
      </w:r>
      <w:r>
        <w:rPr>
          <w:color w:val="444444"/>
          <w:spacing w:val="6"/>
          <w:sz w:val="24"/>
        </w:rPr>
        <w:t xml:space="preserve"> </w:t>
      </w:r>
      <w:r>
        <w:rPr>
          <w:color w:val="444444"/>
          <w:sz w:val="24"/>
        </w:rPr>
        <w:t>Этюд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соч.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66,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№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4</w:t>
      </w:r>
    </w:p>
    <w:p w14:paraId="D0020000">
      <w:pPr>
        <w:pStyle w:val="Style_3"/>
        <w:widowControl w:val="1"/>
        <w:numPr>
          <w:ilvl w:val="0"/>
          <w:numId w:val="6"/>
        </w:numPr>
        <w:tabs>
          <w:tab w:leader="none" w:pos="880" w:val="left"/>
          <w:tab w:leader="none" w:pos="881" w:val="left"/>
        </w:tabs>
        <w:spacing w:before="43"/>
        <w:ind w:hanging="361"/>
        <w:rPr>
          <w:sz w:val="24"/>
        </w:rPr>
      </w:pPr>
      <w:r>
        <w:rPr>
          <w:color w:val="444444"/>
          <w:sz w:val="24"/>
        </w:rPr>
        <w:t>Мясковский</w:t>
      </w:r>
      <w:r>
        <w:rPr>
          <w:color w:val="444444"/>
          <w:sz w:val="24"/>
        </w:rPr>
        <w:t xml:space="preserve"> Н.</w:t>
      </w:r>
      <w:r>
        <w:rPr>
          <w:color w:val="444444"/>
          <w:spacing w:val="59"/>
          <w:sz w:val="24"/>
        </w:rPr>
        <w:t xml:space="preserve"> </w:t>
      </w:r>
      <w:r>
        <w:rPr>
          <w:color w:val="444444"/>
          <w:sz w:val="24"/>
        </w:rPr>
        <w:t>2-голосная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фуга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ре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минор</w:t>
      </w:r>
    </w:p>
    <w:p w14:paraId="D1020000">
      <w:pPr>
        <w:sectPr>
          <w:footerReference r:id="rId22" w:type="default"/>
          <w:pgSz w:h="15840" w:orient="portrait" w:w="12240"/>
          <w:pgMar w:bottom="1180" w:footer="969" w:gutter="0" w:header="0" w:left="1540" w:right="680" w:top="1060"/>
        </w:sectPr>
      </w:pPr>
    </w:p>
    <w:p w14:paraId="D2020000">
      <w:pPr>
        <w:pStyle w:val="Style_3"/>
        <w:widowControl w:val="1"/>
        <w:numPr>
          <w:ilvl w:val="0"/>
          <w:numId w:val="6"/>
        </w:numPr>
        <w:tabs>
          <w:tab w:leader="none" w:pos="881" w:val="left"/>
        </w:tabs>
        <w:spacing w:before="87"/>
        <w:ind w:hanging="361"/>
        <w:jc w:val="both"/>
        <w:rPr>
          <w:sz w:val="24"/>
        </w:rPr>
      </w:pPr>
      <w:r>
        <w:rPr>
          <w:color w:val="444444"/>
          <w:sz w:val="24"/>
        </w:rPr>
        <w:t>Гайдн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Й.</w:t>
      </w:r>
      <w:r>
        <w:rPr>
          <w:color w:val="444444"/>
          <w:spacing w:val="117"/>
          <w:sz w:val="24"/>
        </w:rPr>
        <w:t xml:space="preserve"> </w:t>
      </w:r>
      <w:r>
        <w:rPr>
          <w:color w:val="444444"/>
          <w:sz w:val="24"/>
        </w:rPr>
        <w:t>Соната Соль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мажор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№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11,</w:t>
      </w:r>
      <w:r>
        <w:rPr>
          <w:color w:val="444444"/>
          <w:spacing w:val="3"/>
          <w:sz w:val="24"/>
        </w:rPr>
        <w:t xml:space="preserve"> </w:t>
      </w:r>
      <w:r>
        <w:rPr>
          <w:color w:val="444444"/>
          <w:sz w:val="24"/>
        </w:rPr>
        <w:t>1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ч.</w:t>
      </w:r>
    </w:p>
    <w:p w14:paraId="D3020000">
      <w:pPr>
        <w:pStyle w:val="Style_3"/>
        <w:widowControl w:val="1"/>
        <w:numPr>
          <w:ilvl w:val="0"/>
          <w:numId w:val="6"/>
        </w:numPr>
        <w:tabs>
          <w:tab w:leader="none" w:pos="881" w:val="left"/>
        </w:tabs>
        <w:spacing w:before="42"/>
        <w:ind w:hanging="361"/>
        <w:jc w:val="both"/>
        <w:rPr>
          <w:sz w:val="24"/>
        </w:rPr>
      </w:pPr>
      <w:r>
        <w:rPr>
          <w:color w:val="444444"/>
          <w:sz w:val="24"/>
        </w:rPr>
        <w:t>Питерсон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О.</w:t>
      </w:r>
      <w:r>
        <w:rPr>
          <w:color w:val="444444"/>
          <w:spacing w:val="2"/>
          <w:sz w:val="24"/>
        </w:rPr>
        <w:t xml:space="preserve"> </w:t>
      </w:r>
      <w:r>
        <w:rPr>
          <w:color w:val="444444"/>
          <w:sz w:val="24"/>
        </w:rPr>
        <w:t>«Волна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за волной»</w:t>
      </w:r>
    </w:p>
    <w:p w14:paraId="D4020000">
      <w:pPr>
        <w:pStyle w:val="Style_1"/>
        <w:widowControl w:val="1"/>
        <w:ind w:left="0"/>
        <w:rPr>
          <w:sz w:val="20"/>
        </w:rPr>
      </w:pPr>
    </w:p>
    <w:p w14:paraId="D5020000">
      <w:pPr>
        <w:pStyle w:val="Style_1"/>
        <w:widowControl w:val="1"/>
        <w:spacing w:after="1" w:before="3"/>
        <w:ind w:left="0"/>
        <w:rPr>
          <w:sz w:val="12"/>
        </w:rPr>
      </w:pPr>
    </w:p>
    <w:tbl>
      <w:tblPr>
        <w:tblStyle w:val="Style_5"/>
        <w:tblW w:type="auto" w:w="0"/>
        <w:tblInd w:type="dxa" w:w="117"/>
        <w:tblLayout w:type="fixed"/>
      </w:tblPr>
      <w:tblGrid>
        <w:gridCol w:w="1238"/>
        <w:gridCol w:w="1515"/>
        <w:gridCol w:w="5738"/>
        <w:gridCol w:w="1299"/>
      </w:tblGrid>
      <w:tr>
        <w:trPr>
          <w:trHeight w:hRule="atLeast" w:val="289"/>
        </w:trPr>
        <w:tc>
          <w:tcPr>
            <w:tcW w:type="dxa" w:w="1238"/>
          </w:tcPr>
          <w:p w14:paraId="D6020000">
            <w:pPr>
              <w:pStyle w:val="Style_6"/>
              <w:rPr>
                <w:sz w:val="20"/>
              </w:rPr>
            </w:pPr>
          </w:p>
        </w:tc>
        <w:tc>
          <w:tcPr>
            <w:tcW w:type="dxa" w:w="1515"/>
          </w:tcPr>
          <w:p w14:paraId="D7020000">
            <w:pPr>
              <w:pStyle w:val="Style_6"/>
              <w:widowControl w:val="1"/>
              <w:spacing w:line="266" w:lineRule="exact"/>
              <w:ind w:left="824"/>
              <w:rPr>
                <w:b w:val="1"/>
                <w:sz w:val="24"/>
              </w:rPr>
            </w:pPr>
            <w:r>
              <w:rPr>
                <w:b w:val="1"/>
                <w:color w:val="444444"/>
                <w:sz w:val="24"/>
              </w:rPr>
              <w:t>III.</w:t>
            </w:r>
          </w:p>
        </w:tc>
        <w:tc>
          <w:tcPr>
            <w:tcW w:type="dxa" w:w="5738"/>
          </w:tcPr>
          <w:p w14:paraId="D8020000">
            <w:pPr>
              <w:pStyle w:val="Style_6"/>
              <w:widowControl w:val="1"/>
              <w:spacing w:line="266" w:lineRule="exact"/>
              <w:ind w:left="29"/>
              <w:rPr>
                <w:b w:val="1"/>
                <w:sz w:val="24"/>
              </w:rPr>
            </w:pPr>
            <w:r>
              <w:rPr>
                <w:b w:val="1"/>
                <w:color w:val="444444"/>
                <w:sz w:val="24"/>
              </w:rPr>
              <w:t>Требования</w:t>
            </w:r>
            <w:r>
              <w:rPr>
                <w:b w:val="1"/>
                <w:color w:val="444444"/>
                <w:spacing w:val="-3"/>
                <w:sz w:val="24"/>
              </w:rPr>
              <w:t xml:space="preserve"> </w:t>
            </w:r>
            <w:r>
              <w:rPr>
                <w:b w:val="1"/>
                <w:color w:val="444444"/>
                <w:sz w:val="24"/>
              </w:rPr>
              <w:t>к</w:t>
            </w:r>
            <w:r>
              <w:rPr>
                <w:b w:val="1"/>
                <w:color w:val="444444"/>
                <w:spacing w:val="-2"/>
                <w:sz w:val="24"/>
              </w:rPr>
              <w:t xml:space="preserve"> </w:t>
            </w:r>
            <w:r>
              <w:rPr>
                <w:b w:val="1"/>
                <w:color w:val="444444"/>
                <w:sz w:val="24"/>
              </w:rPr>
              <w:t>уровню</w:t>
            </w:r>
            <w:r>
              <w:rPr>
                <w:b w:val="1"/>
                <w:color w:val="444444"/>
                <w:spacing w:val="-2"/>
                <w:sz w:val="24"/>
              </w:rPr>
              <w:t xml:space="preserve"> </w:t>
            </w:r>
            <w:r>
              <w:rPr>
                <w:b w:val="1"/>
                <w:color w:val="444444"/>
                <w:sz w:val="24"/>
              </w:rPr>
              <w:t>подготовки</w:t>
            </w:r>
            <w:r>
              <w:rPr>
                <w:b w:val="1"/>
                <w:color w:val="444444"/>
                <w:spacing w:val="57"/>
                <w:sz w:val="24"/>
              </w:rPr>
              <w:t xml:space="preserve"> </w:t>
            </w:r>
            <w:r>
              <w:rPr>
                <w:b w:val="1"/>
                <w:color w:val="444444"/>
                <w:sz w:val="24"/>
              </w:rPr>
              <w:t>обучающихся</w:t>
            </w:r>
          </w:p>
        </w:tc>
        <w:tc>
          <w:tcPr>
            <w:tcW w:type="dxa" w:w="1299"/>
          </w:tcPr>
          <w:p w14:paraId="D9020000">
            <w:pPr>
              <w:pStyle w:val="Style_6"/>
              <w:rPr>
                <w:sz w:val="20"/>
              </w:rPr>
            </w:pPr>
          </w:p>
        </w:tc>
      </w:tr>
      <w:tr>
        <w:trPr>
          <w:trHeight w:hRule="atLeast" w:val="289"/>
        </w:trPr>
        <w:tc>
          <w:tcPr>
            <w:tcW w:type="dxa" w:w="1238"/>
          </w:tcPr>
          <w:p w14:paraId="DA020000">
            <w:pPr>
              <w:pStyle w:val="Style_6"/>
              <w:widowControl w:val="1"/>
              <w:spacing w:before="13" w:line="256" w:lineRule="exact"/>
              <w:ind w:left="50"/>
              <w:rPr>
                <w:sz w:val="24"/>
              </w:rPr>
            </w:pPr>
            <w:r>
              <w:rPr>
                <w:color w:val="444444"/>
                <w:sz w:val="24"/>
              </w:rPr>
              <w:t>Уровень</w:t>
            </w:r>
          </w:p>
        </w:tc>
        <w:tc>
          <w:tcPr>
            <w:tcW w:type="dxa" w:w="1515"/>
          </w:tcPr>
          <w:p w14:paraId="DB020000">
            <w:pPr>
              <w:pStyle w:val="Style_6"/>
              <w:widowControl w:val="1"/>
              <w:spacing w:before="13" w:line="256" w:lineRule="exact"/>
              <w:ind w:left="315"/>
              <w:rPr>
                <w:sz w:val="24"/>
              </w:rPr>
            </w:pPr>
            <w:r>
              <w:rPr>
                <w:color w:val="444444"/>
                <w:sz w:val="24"/>
              </w:rPr>
              <w:t>подготовки</w:t>
            </w:r>
          </w:p>
        </w:tc>
        <w:tc>
          <w:tcPr>
            <w:tcW w:type="dxa" w:w="5738"/>
          </w:tcPr>
          <w:p w14:paraId="DC020000">
            <w:pPr>
              <w:pStyle w:val="Style_6"/>
              <w:widowControl w:val="1"/>
              <w:tabs>
                <w:tab w:leader="none" w:pos="2650" w:val="left"/>
                <w:tab w:leader="none" w:pos="4168" w:val="left"/>
              </w:tabs>
              <w:spacing w:before="13" w:line="256" w:lineRule="exact"/>
              <w:ind w:left="600"/>
              <w:rPr>
                <w:sz w:val="24"/>
              </w:rPr>
            </w:pPr>
            <w:r>
              <w:rPr>
                <w:color w:val="444444"/>
                <w:sz w:val="24"/>
              </w:rPr>
              <w:t>обучающихся</w:t>
            </w:r>
            <w:r>
              <w:rPr>
                <w:color w:val="444444"/>
                <w:sz w:val="24"/>
              </w:rPr>
              <w:tab/>
            </w:r>
            <w:r>
              <w:rPr>
                <w:color w:val="444444"/>
                <w:sz w:val="24"/>
              </w:rPr>
              <w:t>является</w:t>
            </w:r>
            <w:r>
              <w:rPr>
                <w:color w:val="444444"/>
                <w:sz w:val="24"/>
              </w:rPr>
              <w:tab/>
            </w:r>
            <w:r>
              <w:rPr>
                <w:color w:val="444444"/>
                <w:sz w:val="24"/>
              </w:rPr>
              <w:t>результатом</w:t>
            </w:r>
          </w:p>
        </w:tc>
        <w:tc>
          <w:tcPr>
            <w:tcW w:type="dxa" w:w="1299"/>
          </w:tcPr>
          <w:p w14:paraId="DD020000">
            <w:pPr>
              <w:pStyle w:val="Style_6"/>
              <w:widowControl w:val="1"/>
              <w:spacing w:before="13" w:line="256" w:lineRule="exact"/>
              <w:ind w:left="312"/>
              <w:rPr>
                <w:sz w:val="24"/>
              </w:rPr>
            </w:pPr>
            <w:r>
              <w:rPr>
                <w:color w:val="444444"/>
                <w:sz w:val="24"/>
              </w:rPr>
              <w:t>освоения</w:t>
            </w:r>
          </w:p>
        </w:tc>
      </w:tr>
    </w:tbl>
    <w:p w14:paraId="DE020000">
      <w:pPr>
        <w:pStyle w:val="Style_1"/>
        <w:widowControl w:val="1"/>
        <w:spacing w:before="41" w:line="276" w:lineRule="auto"/>
        <w:ind w:right="168"/>
        <w:jc w:val="both"/>
      </w:pPr>
      <w:r>
        <w:rPr>
          <w:color w:val="444444"/>
        </w:rPr>
        <w:t>программы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предмета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«Фортепиано»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включает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следующие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знания,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умения,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навыки:</w:t>
      </w:r>
    </w:p>
    <w:p w14:paraId="DF020000">
      <w:pPr>
        <w:pStyle w:val="Style_3"/>
        <w:widowControl w:val="1"/>
        <w:numPr>
          <w:ilvl w:val="0"/>
          <w:numId w:val="6"/>
        </w:numPr>
        <w:tabs>
          <w:tab w:leader="none" w:pos="881" w:val="left"/>
        </w:tabs>
        <w:spacing w:line="273" w:lineRule="auto"/>
        <w:ind w:right="160"/>
        <w:jc w:val="both"/>
        <w:rPr>
          <w:sz w:val="24"/>
        </w:rPr>
      </w:pPr>
      <w:r>
        <w:rPr>
          <w:color w:val="444444"/>
          <w:sz w:val="24"/>
        </w:rPr>
        <w:t>знание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инструментальных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художественных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особенностей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возможностей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фортепиано;</w:t>
      </w:r>
    </w:p>
    <w:p w14:paraId="E0020000">
      <w:pPr>
        <w:pStyle w:val="Style_3"/>
        <w:widowControl w:val="1"/>
        <w:numPr>
          <w:ilvl w:val="0"/>
          <w:numId w:val="6"/>
        </w:numPr>
        <w:tabs>
          <w:tab w:leader="none" w:pos="881" w:val="left"/>
        </w:tabs>
        <w:spacing w:before="4" w:line="273" w:lineRule="auto"/>
        <w:ind w:right="167"/>
        <w:jc w:val="both"/>
        <w:rPr>
          <w:sz w:val="24"/>
        </w:rPr>
      </w:pPr>
      <w:r>
        <w:rPr>
          <w:color w:val="444444"/>
          <w:sz w:val="24"/>
        </w:rPr>
        <w:t>знание в соответствии с программными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требованиями музыкальных произведений,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написанных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для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фортепиано зарубежными</w:t>
      </w:r>
      <w:r>
        <w:rPr>
          <w:color w:val="444444"/>
          <w:spacing w:val="2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-9"/>
          <w:sz w:val="24"/>
        </w:rPr>
        <w:t xml:space="preserve"> </w:t>
      </w:r>
      <w:r>
        <w:rPr>
          <w:color w:val="444444"/>
          <w:sz w:val="24"/>
        </w:rPr>
        <w:t>отечественными</w:t>
      </w:r>
      <w:r>
        <w:rPr>
          <w:color w:val="444444"/>
          <w:spacing w:val="6"/>
          <w:sz w:val="24"/>
        </w:rPr>
        <w:t xml:space="preserve"> </w:t>
      </w:r>
      <w:r>
        <w:rPr>
          <w:color w:val="444444"/>
          <w:sz w:val="24"/>
        </w:rPr>
        <w:t>композиторами;</w:t>
      </w:r>
    </w:p>
    <w:p w14:paraId="E1020000">
      <w:pPr>
        <w:pStyle w:val="Style_3"/>
        <w:widowControl w:val="1"/>
        <w:numPr>
          <w:ilvl w:val="0"/>
          <w:numId w:val="6"/>
        </w:numPr>
        <w:tabs>
          <w:tab w:leader="none" w:pos="881" w:val="left"/>
        </w:tabs>
        <w:spacing w:before="3" w:line="273" w:lineRule="auto"/>
        <w:ind w:right="166"/>
        <w:jc w:val="both"/>
        <w:rPr>
          <w:sz w:val="24"/>
        </w:rPr>
      </w:pPr>
      <w:r>
        <w:rPr>
          <w:color w:val="444444"/>
          <w:sz w:val="24"/>
        </w:rPr>
        <w:t>владение</w:t>
      </w:r>
      <w:r>
        <w:rPr>
          <w:color w:val="444444"/>
          <w:spacing w:val="61"/>
          <w:sz w:val="24"/>
        </w:rPr>
        <w:t xml:space="preserve"> </w:t>
      </w:r>
      <w:r>
        <w:rPr>
          <w:color w:val="444444"/>
          <w:sz w:val="24"/>
        </w:rPr>
        <w:t>основными</w:t>
      </w:r>
      <w:r>
        <w:rPr>
          <w:color w:val="444444"/>
          <w:spacing w:val="61"/>
          <w:sz w:val="24"/>
        </w:rPr>
        <w:t xml:space="preserve"> </w:t>
      </w:r>
      <w:r>
        <w:rPr>
          <w:color w:val="444444"/>
          <w:sz w:val="24"/>
        </w:rPr>
        <w:t>видами</w:t>
      </w:r>
      <w:r>
        <w:rPr>
          <w:color w:val="444444"/>
          <w:spacing w:val="61"/>
          <w:sz w:val="24"/>
        </w:rPr>
        <w:t xml:space="preserve"> </w:t>
      </w:r>
      <w:r>
        <w:rPr>
          <w:color w:val="444444"/>
          <w:sz w:val="24"/>
        </w:rPr>
        <w:t xml:space="preserve">фортепианной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техники,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использование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художественно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оправданных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технических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приемов,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позволяющих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создавать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художественный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образ,</w:t>
      </w:r>
      <w:r>
        <w:rPr>
          <w:color w:val="444444"/>
          <w:spacing w:val="4"/>
          <w:sz w:val="24"/>
        </w:rPr>
        <w:t xml:space="preserve"> </w:t>
      </w:r>
      <w:r>
        <w:rPr>
          <w:color w:val="444444"/>
          <w:sz w:val="24"/>
        </w:rPr>
        <w:t>соответствующий</w:t>
      </w:r>
      <w:r>
        <w:rPr>
          <w:color w:val="444444"/>
          <w:spacing w:val="2"/>
          <w:sz w:val="24"/>
        </w:rPr>
        <w:t xml:space="preserve"> </w:t>
      </w:r>
      <w:r>
        <w:rPr>
          <w:color w:val="444444"/>
          <w:sz w:val="24"/>
        </w:rPr>
        <w:t>авторскому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замыслу;</w:t>
      </w:r>
    </w:p>
    <w:p w14:paraId="E2020000">
      <w:pPr>
        <w:pStyle w:val="Style_3"/>
        <w:widowControl w:val="1"/>
        <w:numPr>
          <w:ilvl w:val="0"/>
          <w:numId w:val="6"/>
        </w:numPr>
        <w:tabs>
          <w:tab w:leader="none" w:pos="881" w:val="left"/>
        </w:tabs>
        <w:spacing w:before="6"/>
        <w:ind w:hanging="361"/>
        <w:jc w:val="both"/>
        <w:rPr>
          <w:sz w:val="24"/>
        </w:rPr>
      </w:pPr>
      <w:r>
        <w:rPr>
          <w:color w:val="444444"/>
          <w:sz w:val="24"/>
        </w:rPr>
        <w:t>знания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музыкальной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терминологии;</w:t>
      </w:r>
    </w:p>
    <w:p w14:paraId="E3020000">
      <w:pPr>
        <w:pStyle w:val="Style_3"/>
        <w:widowControl w:val="1"/>
        <w:numPr>
          <w:ilvl w:val="0"/>
          <w:numId w:val="6"/>
        </w:numPr>
        <w:tabs>
          <w:tab w:leader="none" w:pos="881" w:val="left"/>
        </w:tabs>
        <w:spacing w:before="42" w:line="268" w:lineRule="auto"/>
        <w:ind w:right="164"/>
        <w:jc w:val="both"/>
        <w:rPr>
          <w:sz w:val="24"/>
        </w:rPr>
      </w:pPr>
      <w:r>
        <w:rPr>
          <w:color w:val="444444"/>
          <w:sz w:val="24"/>
        </w:rPr>
        <w:t>умения технически грамотно исполнять произведения разной степени трудности на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фортепиано;</w:t>
      </w:r>
    </w:p>
    <w:p w14:paraId="E4020000">
      <w:pPr>
        <w:pStyle w:val="Style_3"/>
        <w:widowControl w:val="1"/>
        <w:numPr>
          <w:ilvl w:val="1"/>
          <w:numId w:val="6"/>
        </w:numPr>
        <w:tabs>
          <w:tab w:leader="none" w:pos="1015" w:val="left"/>
        </w:tabs>
        <w:spacing w:before="9" w:line="273" w:lineRule="auto"/>
        <w:ind w:right="169"/>
        <w:jc w:val="both"/>
        <w:rPr>
          <w:sz w:val="24"/>
        </w:rPr>
      </w:pPr>
      <w:r>
        <w:rPr>
          <w:color w:val="444444"/>
          <w:sz w:val="24"/>
        </w:rPr>
        <w:t>умения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самостоятельного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разбора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разучивания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фортепиано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несложного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музыкального</w:t>
      </w:r>
      <w:r>
        <w:rPr>
          <w:color w:val="444444"/>
          <w:spacing w:val="5"/>
          <w:sz w:val="24"/>
        </w:rPr>
        <w:t xml:space="preserve"> </w:t>
      </w:r>
      <w:r>
        <w:rPr>
          <w:color w:val="444444"/>
          <w:sz w:val="24"/>
        </w:rPr>
        <w:t>произведения;</w:t>
      </w:r>
    </w:p>
    <w:p w14:paraId="E5020000">
      <w:pPr>
        <w:pStyle w:val="Style_3"/>
        <w:widowControl w:val="1"/>
        <w:numPr>
          <w:ilvl w:val="1"/>
          <w:numId w:val="6"/>
        </w:numPr>
        <w:tabs>
          <w:tab w:leader="none" w:pos="1015" w:val="left"/>
        </w:tabs>
        <w:spacing w:before="4" w:line="273" w:lineRule="auto"/>
        <w:ind w:right="165"/>
        <w:jc w:val="both"/>
        <w:rPr>
          <w:sz w:val="24"/>
        </w:rPr>
      </w:pPr>
      <w:r>
        <w:rPr>
          <w:color w:val="444444"/>
          <w:sz w:val="24"/>
        </w:rPr>
        <w:t xml:space="preserve">умения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использовать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теоретические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знания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при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игре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на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фортепиано;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навыки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публичных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выступлений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концертах,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академических вечерах, открытых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уроках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3"/>
          <w:sz w:val="24"/>
        </w:rPr>
        <w:t xml:space="preserve"> </w:t>
      </w:r>
      <w:r>
        <w:rPr>
          <w:color w:val="444444"/>
          <w:sz w:val="24"/>
        </w:rPr>
        <w:t>т.п.;</w:t>
      </w:r>
    </w:p>
    <w:p w14:paraId="E6020000">
      <w:pPr>
        <w:pStyle w:val="Style_1"/>
        <w:widowControl w:val="1"/>
        <w:spacing w:before="2"/>
        <w:ind w:left="0"/>
        <w:rPr>
          <w:sz w:val="28"/>
        </w:rPr>
      </w:pPr>
    </w:p>
    <w:p w14:paraId="E7020000">
      <w:pPr>
        <w:pStyle w:val="Style_2"/>
        <w:widowControl w:val="1"/>
        <w:numPr>
          <w:ilvl w:val="0"/>
          <w:numId w:val="7"/>
        </w:numPr>
        <w:tabs>
          <w:tab w:leader="none" w:pos="3156" w:val="left"/>
          <w:tab w:leader="none" w:pos="3157" w:val="left"/>
        </w:tabs>
        <w:ind w:hanging="722"/>
        <w:jc w:val="left"/>
      </w:pPr>
      <w:r>
        <w:rPr>
          <w:color w:val="444444"/>
        </w:rPr>
        <w:t>Формы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методы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контроля,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система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оценок</w:t>
      </w:r>
    </w:p>
    <w:p w14:paraId="E8020000">
      <w:pPr>
        <w:pStyle w:val="Style_1"/>
        <w:widowControl w:val="1"/>
        <w:spacing w:before="2"/>
        <w:ind w:left="0"/>
        <w:rPr>
          <w:b w:val="1"/>
          <w:sz w:val="31"/>
        </w:rPr>
      </w:pPr>
    </w:p>
    <w:p w14:paraId="E9020000">
      <w:pPr>
        <w:pStyle w:val="Style_1"/>
        <w:widowControl w:val="1"/>
        <w:spacing w:line="276" w:lineRule="auto"/>
        <w:ind w:firstLine="720" w:right="175"/>
        <w:jc w:val="both"/>
      </w:pPr>
      <w:r>
        <w:t>Оценка качества реализации образовательной программы включает в себя 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успеваемости,</w:t>
      </w:r>
      <w:r>
        <w:rPr>
          <w:spacing w:val="-2"/>
        </w:rPr>
        <w:t xml:space="preserve"> </w:t>
      </w:r>
      <w:r>
        <w:t>промежуточную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итоговую</w:t>
      </w:r>
      <w:r>
        <w:rPr>
          <w:spacing w:val="-1"/>
        </w:rPr>
        <w:t xml:space="preserve"> </w:t>
      </w:r>
      <w:r>
        <w:t>аттестацию</w:t>
      </w:r>
      <w:r>
        <w:rPr>
          <w:spacing w:val="-1"/>
        </w:rPr>
        <w:t xml:space="preserve"> </w:t>
      </w:r>
      <w:r>
        <w:t>обучающихся.</w:t>
      </w:r>
    </w:p>
    <w:p w14:paraId="EA020000">
      <w:pPr>
        <w:widowControl w:val="1"/>
        <w:spacing w:line="276" w:lineRule="auto"/>
        <w:ind w:firstLine="850" w:left="159" w:right="175"/>
        <w:jc w:val="both"/>
        <w:rPr>
          <w:sz w:val="24"/>
        </w:rPr>
      </w:pPr>
      <w:bookmarkStart w:id="4" w:name="Текущий_контроль_обучающихся_–_это_контр"/>
      <w:bookmarkEnd w:id="4"/>
      <w:r>
        <w:rPr>
          <w:i w:val="1"/>
          <w:sz w:val="24"/>
        </w:rPr>
        <w:t xml:space="preserve">Текущий контроль обучающихся </w:t>
      </w:r>
      <w:r>
        <w:rPr>
          <w:sz w:val="24"/>
        </w:rPr>
        <w:t>– это контроль, проводимый в течение 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5"/>
          <w:sz w:val="24"/>
        </w:rPr>
        <w:t xml:space="preserve"> </w:t>
      </w:r>
      <w:r>
        <w:rPr>
          <w:sz w:val="24"/>
        </w:rPr>
        <w:t>(триместра,</w:t>
      </w:r>
      <w:r>
        <w:rPr>
          <w:spacing w:val="-1"/>
          <w:sz w:val="24"/>
        </w:rPr>
        <w:t xml:space="preserve"> </w:t>
      </w:r>
      <w:r>
        <w:rPr>
          <w:sz w:val="24"/>
        </w:rPr>
        <w:t>полугодия).</w:t>
      </w:r>
    </w:p>
    <w:p w14:paraId="EB020000">
      <w:pPr>
        <w:pStyle w:val="Style_1"/>
        <w:widowControl w:val="1"/>
        <w:spacing w:line="276" w:lineRule="auto"/>
        <w:ind w:firstLine="850" w:right="171"/>
        <w:jc w:val="both"/>
      </w:pPr>
      <w:bookmarkStart w:id="5" w:name="Основная_цель_–_систематический_контроль"/>
      <w:bookmarkEnd w:id="5"/>
      <w:r>
        <w:t>Основная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систематический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освоения</w:t>
      </w:r>
      <w:r>
        <w:rPr>
          <w:spacing w:val="-57"/>
        </w:rPr>
        <w:t xml:space="preserve"> </w:t>
      </w:r>
      <w:r>
        <w:t>учащимися тем, разделов учебных программ, прочности формируемых предметных знаний и</w:t>
      </w:r>
      <w:r>
        <w:rPr>
          <w:spacing w:val="1"/>
        </w:rPr>
        <w:t xml:space="preserve"> </w:t>
      </w:r>
      <w:r>
        <w:t>умений, анализ хода формирования практических умений и навыков учащихся, позволяющий</w:t>
      </w:r>
      <w:r>
        <w:rPr>
          <w:spacing w:val="-57"/>
        </w:rPr>
        <w:t xml:space="preserve"> </w:t>
      </w:r>
      <w:r>
        <w:t>преподавателю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отреагировать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выявленные</w:t>
      </w:r>
      <w:r>
        <w:rPr>
          <w:spacing w:val="1"/>
        </w:rPr>
        <w:t xml:space="preserve"> </w:t>
      </w:r>
      <w:r>
        <w:t>недостатки,</w:t>
      </w:r>
      <w:r>
        <w:rPr>
          <w:spacing w:val="1"/>
        </w:rPr>
        <w:t xml:space="preserve"> </w:t>
      </w:r>
      <w:r>
        <w:t>установить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причины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принять</w:t>
      </w:r>
      <w:r>
        <w:rPr>
          <w:spacing w:val="2"/>
        </w:rPr>
        <w:t xml:space="preserve"> </w:t>
      </w:r>
      <w:r>
        <w:t>необходимые</w:t>
      </w:r>
      <w:r>
        <w:rPr>
          <w:spacing w:val="-5"/>
        </w:rPr>
        <w:t xml:space="preserve"> </w:t>
      </w:r>
      <w:r>
        <w:t>меры</w:t>
      </w:r>
      <w:r>
        <w:rPr>
          <w:spacing w:val="-1"/>
        </w:rPr>
        <w:t xml:space="preserve"> </w:t>
      </w:r>
      <w:r>
        <w:t>к устранению.</w:t>
      </w:r>
    </w:p>
    <w:p w14:paraId="EC020000">
      <w:pPr>
        <w:pStyle w:val="Style_1"/>
        <w:widowControl w:val="1"/>
        <w:spacing w:line="276" w:lineRule="auto"/>
        <w:ind w:firstLine="850" w:right="169"/>
        <w:jc w:val="both"/>
      </w:pPr>
      <w:bookmarkStart w:id="6" w:name="Текущий_контроль_важен_для_преподавателя"/>
      <w:bookmarkEnd w:id="6"/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важен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своевременной</w:t>
      </w:r>
      <w:r>
        <w:rPr>
          <w:spacing w:val="-57"/>
        </w:rPr>
        <w:t xml:space="preserve"> </w:t>
      </w:r>
      <w:r>
        <w:t>корректировки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обучения.</w:t>
      </w:r>
    </w:p>
    <w:p w14:paraId="ED020000">
      <w:pPr>
        <w:pStyle w:val="Style_1"/>
        <w:widowControl w:val="1"/>
        <w:spacing w:line="276" w:lineRule="auto"/>
        <w:ind w:firstLine="850" w:right="174"/>
        <w:jc w:val="both"/>
      </w:pPr>
      <w:bookmarkStart w:id="7" w:name="Текущему_контролю_подлежат_учащиеся_всех"/>
      <w:bookmarkEnd w:id="7"/>
      <w:r>
        <w:t>Текущему контролю подлежат учащиеся всех классов по всем дисциплинам учебного</w:t>
      </w:r>
      <w:r>
        <w:rPr>
          <w:spacing w:val="-58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пятибалльной шкале.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поурочное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3"/>
        </w:rPr>
        <w:t xml:space="preserve"> </w:t>
      </w:r>
      <w:r>
        <w:t>учебы</w:t>
      </w:r>
      <w:r>
        <w:rPr>
          <w:spacing w:val="8"/>
        </w:rPr>
        <w:t xml:space="preserve"> </w:t>
      </w:r>
      <w:r>
        <w:t>учащихся.</w:t>
      </w:r>
    </w:p>
    <w:p w14:paraId="EE020000">
      <w:pPr>
        <w:pStyle w:val="Style_1"/>
        <w:widowControl w:val="1"/>
        <w:spacing w:line="276" w:lineRule="auto"/>
        <w:ind w:firstLine="538" w:right="174"/>
        <w:jc w:val="both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Школа</w:t>
      </w:r>
      <w:r>
        <w:rPr>
          <w:spacing w:val="38"/>
        </w:rPr>
        <w:t xml:space="preserve"> </w:t>
      </w:r>
      <w:r>
        <w:t>может</w:t>
      </w:r>
      <w:r>
        <w:rPr>
          <w:spacing w:val="34"/>
        </w:rPr>
        <w:t xml:space="preserve"> </w:t>
      </w:r>
      <w:r>
        <w:t>использовать</w:t>
      </w:r>
      <w:r>
        <w:rPr>
          <w:spacing w:val="35"/>
        </w:rPr>
        <w:t xml:space="preserve"> </w:t>
      </w:r>
      <w:r>
        <w:t>зачёты,</w:t>
      </w:r>
      <w:r>
        <w:rPr>
          <w:spacing w:val="36"/>
        </w:rPr>
        <w:t xml:space="preserve"> </w:t>
      </w:r>
      <w:r>
        <w:t>контрольные</w:t>
      </w:r>
      <w:r>
        <w:rPr>
          <w:spacing w:val="38"/>
        </w:rPr>
        <w:t xml:space="preserve"> </w:t>
      </w:r>
      <w:r>
        <w:t>работы,</w:t>
      </w:r>
      <w:r>
        <w:rPr>
          <w:spacing w:val="41"/>
        </w:rPr>
        <w:t xml:space="preserve"> </w:t>
      </w:r>
      <w:r>
        <w:t>устные</w:t>
      </w:r>
      <w:r>
        <w:rPr>
          <w:spacing w:val="38"/>
        </w:rPr>
        <w:t xml:space="preserve"> </w:t>
      </w:r>
      <w:r>
        <w:t>опросы,</w:t>
      </w:r>
      <w:r>
        <w:rPr>
          <w:spacing w:val="36"/>
        </w:rPr>
        <w:t xml:space="preserve"> </w:t>
      </w:r>
      <w:r>
        <w:t>письменные</w:t>
      </w:r>
    </w:p>
    <w:p w14:paraId="EF020000">
      <w:pPr>
        <w:sectPr>
          <w:footerReference r:id="rId4" w:type="default"/>
          <w:pgSz w:h="15840" w:orient="portrait" w:w="12240"/>
          <w:pgMar w:bottom="1180" w:footer="969" w:gutter="0" w:header="0" w:left="1540" w:right="680" w:top="1040"/>
        </w:sectPr>
      </w:pPr>
    </w:p>
    <w:p w14:paraId="F0020000">
      <w:pPr>
        <w:pStyle w:val="Style_1"/>
        <w:widowControl w:val="1"/>
        <w:spacing w:before="65" w:line="276" w:lineRule="auto"/>
        <w:ind w:right="173"/>
        <w:jc w:val="both"/>
      </w:pPr>
      <w:r>
        <w:t>работы,</w:t>
      </w:r>
      <w:r>
        <w:rPr>
          <w:spacing w:val="1"/>
        </w:rPr>
        <w:t xml:space="preserve"> </w:t>
      </w:r>
      <w:r>
        <w:t>тестирование,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зачеты,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просмотры,</w:t>
      </w:r>
      <w:r>
        <w:rPr>
          <w:spacing w:val="1"/>
        </w:rPr>
        <w:t xml:space="preserve"> </w:t>
      </w:r>
      <w:r>
        <w:t>концертные</w:t>
      </w:r>
      <w:r>
        <w:rPr>
          <w:spacing w:val="1"/>
        </w:rPr>
        <w:t xml:space="preserve"> </w:t>
      </w:r>
      <w:r>
        <w:t>выступления, выставки.</w:t>
      </w:r>
      <w:r>
        <w:rPr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контрольный</w:t>
      </w:r>
      <w:r>
        <w:rPr>
          <w:spacing w:val="1"/>
        </w:rPr>
        <w:t xml:space="preserve"> </w:t>
      </w:r>
      <w:r>
        <w:t>урок,</w:t>
      </w:r>
      <w:r>
        <w:rPr>
          <w:spacing w:val="1"/>
        </w:rPr>
        <w:t xml:space="preserve"> </w:t>
      </w:r>
      <w:r>
        <w:t>который</w:t>
      </w:r>
      <w:r>
        <w:rPr>
          <w:spacing w:val="2"/>
        </w:rPr>
        <w:t xml:space="preserve"> </w:t>
      </w:r>
      <w:r>
        <w:t>проводится преподавателем,</w:t>
      </w:r>
      <w:r>
        <w:rPr>
          <w:spacing w:val="4"/>
        </w:rPr>
        <w:t xml:space="preserve"> </w:t>
      </w:r>
      <w:r>
        <w:t>ведущим</w:t>
      </w:r>
      <w:r>
        <w:rPr>
          <w:spacing w:val="7"/>
        </w:rPr>
        <w:t xml:space="preserve"> </w:t>
      </w:r>
      <w:r>
        <w:t>предмет</w:t>
      </w:r>
      <w:r>
        <w:rPr>
          <w:spacing w:val="7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присутствия</w:t>
      </w:r>
      <w:r>
        <w:rPr>
          <w:spacing w:val="13"/>
        </w:rPr>
        <w:t xml:space="preserve"> </w:t>
      </w:r>
      <w:r>
        <w:t>комиссии.</w:t>
      </w:r>
    </w:p>
    <w:p w14:paraId="F1020000">
      <w:pPr>
        <w:pStyle w:val="Style_1"/>
        <w:widowControl w:val="1"/>
        <w:spacing w:before="3" w:line="276" w:lineRule="auto"/>
        <w:ind w:firstLine="850" w:right="169"/>
        <w:jc w:val="both"/>
      </w:pPr>
      <w:bookmarkStart w:id="8" w:name="Текущий_контроль_успеваемости_учащихся_п"/>
      <w:bookmarkEnd w:id="8"/>
      <w:r>
        <w:t>Текущий контроль успеваемости учащихся проводится в счёт аудиторного времени,</w:t>
      </w:r>
      <w:r>
        <w:rPr>
          <w:spacing w:val="1"/>
        </w:rPr>
        <w:t xml:space="preserve"> </w:t>
      </w:r>
      <w:r>
        <w:t>предусмотренного на данный предмет. Текущий контроль успеваемости учащихся помимо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концертно-творческую,</w:t>
      </w:r>
      <w:r>
        <w:rPr>
          <w:spacing w:val="1"/>
        </w:rPr>
        <w:t xml:space="preserve"> </w:t>
      </w:r>
      <w:r>
        <w:t>просветительскую</w:t>
      </w:r>
      <w:r>
        <w:rPr>
          <w:spacing w:val="1"/>
        </w:rPr>
        <w:t xml:space="preserve"> </w:t>
      </w:r>
      <w:r>
        <w:t>деятельность учащихся в рамках школы и за её пределами, воспитательную внеаудиторную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концертов,</w:t>
      </w:r>
      <w:r>
        <w:rPr>
          <w:spacing w:val="1"/>
        </w:rPr>
        <w:t xml:space="preserve"> </w:t>
      </w:r>
      <w:r>
        <w:t>выставок,</w:t>
      </w:r>
      <w:r>
        <w:rPr>
          <w:spacing w:val="1"/>
        </w:rPr>
        <w:t xml:space="preserve"> </w:t>
      </w:r>
      <w:r>
        <w:t>спектаклей,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т.д.</w:t>
      </w:r>
    </w:p>
    <w:p w14:paraId="F2020000">
      <w:pPr>
        <w:pStyle w:val="Style_1"/>
        <w:widowControl w:val="1"/>
        <w:spacing w:line="276" w:lineRule="auto"/>
        <w:ind w:firstLine="850" w:right="175"/>
        <w:jc w:val="both"/>
      </w:pPr>
      <w:bookmarkStart w:id="9" w:name="Результаты_текущего_контроля_фиксируются"/>
      <w:bookmarkEnd w:id="9"/>
      <w:r>
        <w:t>Результаты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фиксируются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журнале</w:t>
      </w:r>
      <w:r>
        <w:rPr>
          <w:spacing w:val="1"/>
        </w:rPr>
        <w:t xml:space="preserve"> </w:t>
      </w:r>
      <w:r>
        <w:t>преподавателя,</w:t>
      </w:r>
      <w:r>
        <w:rPr>
          <w:spacing w:val="1"/>
        </w:rPr>
        <w:t xml:space="preserve"> </w:t>
      </w:r>
      <w:r>
        <w:t>сводной</w:t>
      </w:r>
      <w:r>
        <w:rPr>
          <w:spacing w:val="1"/>
        </w:rPr>
        <w:t xml:space="preserve"> </w:t>
      </w:r>
      <w:r>
        <w:t>ведомости.</w:t>
      </w:r>
    </w:p>
    <w:p w14:paraId="F3020000">
      <w:pPr>
        <w:pStyle w:val="Style_1"/>
        <w:widowControl w:val="1"/>
        <w:spacing w:before="1" w:line="276" w:lineRule="auto"/>
        <w:ind w:firstLine="706" w:right="176"/>
        <w:jc w:val="both"/>
      </w:pPr>
      <w:r>
        <w:t>На основании результатов текущего контроля выводятся</w:t>
      </w:r>
      <w:r>
        <w:rPr>
          <w:spacing w:val="1"/>
        </w:rPr>
        <w:t xml:space="preserve"> </w:t>
      </w:r>
      <w:r>
        <w:t>оценки за триместр. При</w:t>
      </w:r>
      <w:r>
        <w:rPr>
          <w:spacing w:val="1"/>
        </w:rPr>
        <w:t xml:space="preserve"> </w:t>
      </w:r>
      <w:r>
        <w:t>выставлении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триместр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домашней</w:t>
      </w:r>
      <w:r>
        <w:rPr>
          <w:spacing w:val="6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заинтересованность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активное участие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концертной</w:t>
      </w:r>
      <w:r>
        <w:rPr>
          <w:spacing w:val="2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Школы.</w:t>
      </w:r>
    </w:p>
    <w:p w14:paraId="F4020000">
      <w:pPr>
        <w:pStyle w:val="Style_2"/>
        <w:widowControl w:val="1"/>
        <w:spacing w:before="3"/>
        <w:ind w:left="3809"/>
        <w:jc w:val="both"/>
      </w:pPr>
      <w:r>
        <w:t>Промежуточный</w:t>
      </w:r>
      <w:r>
        <w:rPr>
          <w:spacing w:val="-1"/>
        </w:rPr>
        <w:t xml:space="preserve"> </w:t>
      </w:r>
      <w:r>
        <w:t>контроль</w:t>
      </w:r>
    </w:p>
    <w:p w14:paraId="F5020000">
      <w:pPr>
        <w:pStyle w:val="Style_1"/>
        <w:widowControl w:val="1"/>
        <w:spacing w:before="37"/>
        <w:ind/>
        <w:jc w:val="both"/>
      </w:pPr>
      <w:r>
        <w:t>Целями</w:t>
      </w:r>
      <w:r>
        <w:rPr>
          <w:spacing w:val="-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промежуточной</w:t>
      </w:r>
      <w:r>
        <w:rPr>
          <w:spacing w:val="-7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являются:</w:t>
      </w:r>
    </w:p>
    <w:p w14:paraId="F6020000">
      <w:pPr>
        <w:pStyle w:val="Style_3"/>
        <w:widowControl w:val="1"/>
        <w:numPr>
          <w:ilvl w:val="0"/>
          <w:numId w:val="8"/>
        </w:numPr>
        <w:tabs>
          <w:tab w:leader="none" w:pos="871" w:val="left"/>
        </w:tabs>
        <w:spacing w:before="43" w:line="273" w:lineRule="auto"/>
        <w:ind w:right="168"/>
        <w:jc w:val="both"/>
        <w:rPr>
          <w:rFonts w:ascii="Symbol" w:hAnsi="Symbol"/>
          <w:sz w:val="24"/>
        </w:rPr>
      </w:pPr>
      <w:r>
        <w:rPr>
          <w:sz w:val="24"/>
        </w:rPr>
        <w:t>Объективное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(определение)</w:t>
      </w:r>
      <w:r>
        <w:rPr>
          <w:spacing w:val="1"/>
          <w:sz w:val="24"/>
        </w:rPr>
        <w:t xml:space="preserve"> </w:t>
      </w:r>
      <w:r>
        <w:rPr>
          <w:sz w:val="24"/>
        </w:rPr>
        <w:t>фактического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2"/>
          <w:sz w:val="24"/>
        </w:rPr>
        <w:t xml:space="preserve"> </w:t>
      </w:r>
      <w:r>
        <w:rPr>
          <w:sz w:val="24"/>
        </w:rPr>
        <w:t>года.</w:t>
      </w:r>
    </w:p>
    <w:p w14:paraId="F7020000">
      <w:pPr>
        <w:pStyle w:val="Style_3"/>
        <w:widowControl w:val="1"/>
        <w:numPr>
          <w:ilvl w:val="0"/>
          <w:numId w:val="8"/>
        </w:numPr>
        <w:tabs>
          <w:tab w:leader="none" w:pos="871" w:val="left"/>
        </w:tabs>
        <w:spacing w:before="3" w:line="273" w:lineRule="auto"/>
        <w:ind w:right="168"/>
        <w:jc w:val="both"/>
        <w:rPr>
          <w:rFonts w:ascii="Symbol" w:hAnsi="Symbol"/>
          <w:sz w:val="24"/>
        </w:rPr>
      </w:pPr>
      <w:r>
        <w:rPr>
          <w:sz w:val="24"/>
        </w:rPr>
        <w:t xml:space="preserve">Оценка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достижений         </w:t>
      </w:r>
      <w:r>
        <w:rPr>
          <w:sz w:val="24"/>
        </w:rPr>
        <w:t xml:space="preserve">учащегося,   </w:t>
      </w:r>
      <w:r>
        <w:rPr>
          <w:sz w:val="24"/>
        </w:rPr>
        <w:t xml:space="preserve">      позволяющая         выявить         пробелы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учесть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дальнейшем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обучении.</w:t>
      </w:r>
    </w:p>
    <w:p w14:paraId="F8020000">
      <w:pPr>
        <w:pStyle w:val="Style_1"/>
        <w:widowControl w:val="1"/>
        <w:spacing w:before="3" w:line="276" w:lineRule="auto"/>
        <w:ind w:right="175"/>
        <w:jc w:val="both"/>
      </w:pPr>
      <w:r>
        <w:t>Формами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«Специальность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листа»</w:t>
      </w:r>
      <w:r>
        <w:rPr>
          <w:spacing w:val="1"/>
        </w:rPr>
        <w:t xml:space="preserve"> </w:t>
      </w:r>
      <w:r>
        <w:t>являются:</w:t>
      </w:r>
    </w:p>
    <w:p w14:paraId="F9020000">
      <w:pPr>
        <w:pStyle w:val="Style_3"/>
        <w:widowControl w:val="1"/>
        <w:numPr>
          <w:ilvl w:val="0"/>
          <w:numId w:val="8"/>
        </w:numPr>
        <w:tabs>
          <w:tab w:leader="none" w:pos="881" w:val="left"/>
          <w:tab w:leader="none" w:pos="2690" w:val="left"/>
          <w:tab w:leader="none" w:pos="4683" w:val="left"/>
          <w:tab w:leader="none" w:pos="5431" w:val="left"/>
          <w:tab w:leader="none" w:pos="7509" w:val="left"/>
          <w:tab w:leader="none" w:pos="8742" w:val="left"/>
        </w:tabs>
        <w:spacing w:before="1" w:line="273" w:lineRule="auto"/>
        <w:ind w:hanging="360" w:left="880" w:right="164"/>
        <w:jc w:val="both"/>
        <w:rPr>
          <w:rFonts w:ascii="Symbol" w:hAnsi="Symbol"/>
          <w:sz w:val="24"/>
        </w:rPr>
      </w:pPr>
      <w:r>
        <w:rPr>
          <w:sz w:val="24"/>
        </w:rPr>
        <w:t>Публичное</w:t>
      </w:r>
      <w:r>
        <w:rPr>
          <w:sz w:val="24"/>
        </w:rPr>
        <w:tab/>
      </w:r>
      <w:r>
        <w:rPr>
          <w:sz w:val="24"/>
        </w:rPr>
        <w:t>выступление</w:t>
      </w:r>
      <w:r>
        <w:rPr>
          <w:sz w:val="24"/>
        </w:rPr>
        <w:tab/>
      </w:r>
      <w:r>
        <w:rPr>
          <w:sz w:val="24"/>
        </w:rPr>
        <w:t>-</w:t>
      </w:r>
      <w:r>
        <w:rPr>
          <w:sz w:val="24"/>
        </w:rPr>
        <w:tab/>
      </w:r>
      <w:r>
        <w:rPr>
          <w:sz w:val="24"/>
        </w:rPr>
        <w:t>практический</w:t>
      </w:r>
      <w:r>
        <w:rPr>
          <w:sz w:val="24"/>
        </w:rPr>
        <w:tab/>
      </w:r>
      <w:r>
        <w:rPr>
          <w:sz w:val="24"/>
        </w:rPr>
        <w:t>показ</w:t>
      </w:r>
      <w:r>
        <w:rPr>
          <w:sz w:val="24"/>
        </w:rPr>
        <w:tab/>
      </w:r>
      <w:r>
        <w:rPr>
          <w:sz w:val="24"/>
        </w:rPr>
        <w:t>освоенных</w:t>
      </w:r>
      <w:r>
        <w:rPr>
          <w:spacing w:val="-58"/>
          <w:sz w:val="24"/>
        </w:rPr>
        <w:t xml:space="preserve"> </w:t>
      </w:r>
      <w:r>
        <w:rPr>
          <w:sz w:val="24"/>
        </w:rPr>
        <w:t>за учебный период знаний, навыков, умений. К публичным выступлениям относятся -</w:t>
      </w:r>
      <w:r>
        <w:rPr>
          <w:spacing w:val="1"/>
          <w:sz w:val="24"/>
        </w:rPr>
        <w:t xml:space="preserve"> </w:t>
      </w:r>
      <w:r>
        <w:rPr>
          <w:sz w:val="24"/>
        </w:rPr>
        <w:t>прослушивания,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зачеты,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концерты,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концертных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программ,</w:t>
      </w:r>
      <w:r>
        <w:rPr>
          <w:spacing w:val="-6"/>
          <w:sz w:val="24"/>
        </w:rPr>
        <w:t xml:space="preserve"> </w:t>
      </w:r>
      <w:r>
        <w:rPr>
          <w:sz w:val="24"/>
        </w:rPr>
        <w:t>отчетные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спектакли,</w:t>
      </w:r>
      <w:r>
        <w:rPr>
          <w:spacing w:val="3"/>
          <w:sz w:val="24"/>
        </w:rPr>
        <w:t xml:space="preserve"> </w:t>
      </w:r>
      <w:r>
        <w:rPr>
          <w:sz w:val="24"/>
        </w:rPr>
        <w:t>класс-концерты,</w:t>
      </w:r>
      <w:r>
        <w:rPr>
          <w:spacing w:val="2"/>
          <w:sz w:val="24"/>
        </w:rPr>
        <w:t xml:space="preserve"> </w:t>
      </w:r>
      <w:r>
        <w:rPr>
          <w:sz w:val="24"/>
        </w:rPr>
        <w:t>контрольные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уроки.</w:t>
      </w:r>
    </w:p>
    <w:p w14:paraId="FA020000">
      <w:pPr>
        <w:pStyle w:val="Style_1"/>
        <w:widowControl w:val="1"/>
        <w:spacing w:before="1"/>
        <w:ind w:left="0"/>
        <w:rPr>
          <w:sz w:val="28"/>
        </w:rPr>
      </w:pPr>
    </w:p>
    <w:p w14:paraId="FB020000">
      <w:pPr>
        <w:pStyle w:val="Style_1"/>
        <w:widowControl w:val="1"/>
        <w:ind w:left="520"/>
        <w:jc w:val="both"/>
      </w:pPr>
      <w:r>
        <w:t>Школой</w:t>
      </w:r>
      <w:r>
        <w:rPr>
          <w:spacing w:val="-2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использоваться</w:t>
      </w:r>
      <w:r>
        <w:rPr>
          <w:spacing w:val="-6"/>
        </w:rPr>
        <w:t xml:space="preserve"> </w:t>
      </w:r>
      <w:r>
        <w:t>иные</w:t>
      </w:r>
      <w:r>
        <w:rPr>
          <w:spacing w:val="-8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промежуточной</w:t>
      </w:r>
      <w:r>
        <w:rPr>
          <w:spacing w:val="-5"/>
        </w:rPr>
        <w:t xml:space="preserve"> </w:t>
      </w:r>
      <w:r>
        <w:t>аттестации.</w:t>
      </w:r>
    </w:p>
    <w:p w14:paraId="FC020000">
      <w:pPr>
        <w:pStyle w:val="Style_1"/>
        <w:widowControl w:val="1"/>
        <w:spacing w:before="41" w:line="276" w:lineRule="auto"/>
        <w:ind w:firstLine="538" w:right="169"/>
        <w:jc w:val="both"/>
      </w:pPr>
      <w:r>
        <w:t>Сроки проведения промежуточной аттестации определяются программой и локальным</w:t>
      </w:r>
      <w:r>
        <w:rPr>
          <w:spacing w:val="1"/>
        </w:rPr>
        <w:t xml:space="preserve"> </w:t>
      </w:r>
      <w:r>
        <w:t>актом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«Порядок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предпрофессиональным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искусств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>
        <w:t>города</w:t>
      </w:r>
      <w:r>
        <w:rPr>
          <w:spacing w:val="-57"/>
        </w:rPr>
        <w:t xml:space="preserve"> </w:t>
      </w:r>
      <w:r>
        <w:t>Москвы»</w:t>
      </w:r>
      <w:r>
        <w:rPr>
          <w:spacing w:val="-4"/>
        </w:rPr>
        <w:t>.</w:t>
      </w:r>
    </w:p>
    <w:p w14:paraId="FD020000">
      <w:pPr>
        <w:pStyle w:val="Style_1"/>
        <w:widowControl w:val="1"/>
        <w:spacing w:before="2" w:line="276" w:lineRule="auto"/>
        <w:ind w:firstLine="538" w:right="173"/>
        <w:jc w:val="both"/>
      </w:pPr>
      <w:r>
        <w:t>Контрольные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зачеты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завершающих </w:t>
      </w:r>
      <w:r>
        <w:t>четвертях</w:t>
      </w:r>
      <w:r>
        <w:t xml:space="preserve"> учебных занятиях в счет аудиторного времени, предусмотренного на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предмет.</w:t>
      </w:r>
      <w:r>
        <w:rPr>
          <w:spacing w:val="-2"/>
        </w:rPr>
        <w:t xml:space="preserve"> </w:t>
      </w:r>
      <w:r>
        <w:t>Экзамены</w:t>
      </w:r>
      <w:r>
        <w:rPr>
          <w:spacing w:val="-2"/>
        </w:rPr>
        <w:t xml:space="preserve"> </w:t>
      </w:r>
      <w:r>
        <w:t>проводятся</w:t>
      </w:r>
      <w:r>
        <w:rPr>
          <w:spacing w:val="-5"/>
        </w:rPr>
        <w:t xml:space="preserve"> </w:t>
      </w:r>
      <w:r>
        <w:t>за пределами</w:t>
      </w:r>
      <w:r>
        <w:rPr>
          <w:spacing w:val="1"/>
        </w:rPr>
        <w:t xml:space="preserve"> </w:t>
      </w:r>
      <w:r>
        <w:t>аудиторных учебных</w:t>
      </w:r>
      <w:r>
        <w:rPr>
          <w:spacing w:val="-4"/>
        </w:rPr>
        <w:t xml:space="preserve"> </w:t>
      </w:r>
      <w:r>
        <w:t>занятий.</w:t>
      </w:r>
    </w:p>
    <w:p w14:paraId="FE020000">
      <w:pPr>
        <w:pStyle w:val="Style_1"/>
        <w:widowControl w:val="1"/>
        <w:spacing w:line="280" w:lineRule="auto"/>
        <w:ind w:firstLine="538" w:right="179"/>
        <w:jc w:val="both"/>
      </w:pP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выставляются</w:t>
      </w:r>
      <w:r>
        <w:rPr>
          <w:spacing w:val="6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-9"/>
        </w:rPr>
        <w:t xml:space="preserve"> </w:t>
      </w:r>
      <w:r>
        <w:t>изучаемому</w:t>
      </w:r>
      <w:r>
        <w:rPr>
          <w:spacing w:val="-3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предмету.</w:t>
      </w:r>
    </w:p>
    <w:p w14:paraId="FF020000">
      <w:pPr>
        <w:pStyle w:val="Style_1"/>
        <w:widowControl w:val="1"/>
        <w:spacing w:line="276" w:lineRule="auto"/>
        <w:ind w:firstLine="566" w:right="172"/>
        <w:jc w:val="both"/>
      </w:pPr>
      <w:r>
        <w:t>На каждую промежуточную (экзаменационную) аттестацию составляется утверждаемое</w:t>
      </w:r>
      <w:r>
        <w:rPr>
          <w:spacing w:val="-57"/>
        </w:rPr>
        <w:t xml:space="preserve"> </w:t>
      </w:r>
      <w:r>
        <w:t>директором</w:t>
      </w:r>
      <w:r>
        <w:rPr>
          <w:spacing w:val="37"/>
        </w:rPr>
        <w:t xml:space="preserve"> </w:t>
      </w:r>
      <w:r>
        <w:t>Школы</w:t>
      </w:r>
      <w:r>
        <w:rPr>
          <w:spacing w:val="34"/>
        </w:rPr>
        <w:t xml:space="preserve"> </w:t>
      </w:r>
      <w:r>
        <w:t>расписание</w:t>
      </w:r>
      <w:r>
        <w:rPr>
          <w:spacing w:val="35"/>
        </w:rPr>
        <w:t xml:space="preserve"> </w:t>
      </w:r>
      <w:r>
        <w:t>экзаменов,</w:t>
      </w:r>
      <w:r>
        <w:rPr>
          <w:spacing w:val="37"/>
        </w:rPr>
        <w:t xml:space="preserve"> </w:t>
      </w:r>
      <w:r>
        <w:t>которое</w:t>
      </w:r>
      <w:r>
        <w:rPr>
          <w:spacing w:val="31"/>
        </w:rPr>
        <w:t xml:space="preserve"> </w:t>
      </w:r>
      <w:r>
        <w:t>доводится</w:t>
      </w:r>
      <w:r>
        <w:rPr>
          <w:spacing w:val="31"/>
        </w:rPr>
        <w:t xml:space="preserve"> </w:t>
      </w:r>
      <w:r>
        <w:t>до</w:t>
      </w:r>
      <w:r>
        <w:rPr>
          <w:spacing w:val="36"/>
        </w:rPr>
        <w:t xml:space="preserve"> </w:t>
      </w:r>
      <w:r>
        <w:t>сведения</w:t>
      </w:r>
      <w:r>
        <w:rPr>
          <w:spacing w:val="31"/>
        </w:rPr>
        <w:t xml:space="preserve"> </w:t>
      </w:r>
      <w:r>
        <w:t>обучающихся</w:t>
      </w:r>
      <w:r>
        <w:rPr>
          <w:spacing w:val="36"/>
        </w:rPr>
        <w:t xml:space="preserve"> </w:t>
      </w:r>
      <w:r>
        <w:t>и</w:t>
      </w:r>
    </w:p>
    <w:p w14:paraId="00030000">
      <w:pPr>
        <w:sectPr>
          <w:footerReference r:id="rId15" w:type="default"/>
          <w:pgSz w:h="15840" w:orient="portrait" w:w="12240"/>
          <w:pgMar w:bottom="1180" w:footer="969" w:gutter="0" w:header="0" w:left="1540" w:right="680" w:top="1060"/>
        </w:sectPr>
      </w:pPr>
    </w:p>
    <w:p w14:paraId="01030000">
      <w:pPr>
        <w:pStyle w:val="Style_1"/>
        <w:widowControl w:val="1"/>
        <w:spacing w:before="65" w:line="276" w:lineRule="auto"/>
        <w:ind w:right="177"/>
        <w:jc w:val="both"/>
      </w:pPr>
      <w:r>
        <w:t>педагогических работников не менее чем за две недели до начала проведения промежуточной</w:t>
      </w:r>
      <w:r>
        <w:rPr>
          <w:spacing w:val="-57"/>
        </w:rPr>
        <w:t xml:space="preserve"> </w:t>
      </w:r>
      <w:r>
        <w:t>(экзаменационной)</w:t>
      </w:r>
      <w:r>
        <w:rPr>
          <w:spacing w:val="-2"/>
        </w:rPr>
        <w:t xml:space="preserve"> </w:t>
      </w:r>
      <w:r>
        <w:t>аттестации.</w:t>
      </w:r>
    </w:p>
    <w:p w14:paraId="02030000">
      <w:pPr>
        <w:pStyle w:val="Style_1"/>
        <w:widowControl w:val="1"/>
        <w:spacing w:before="3"/>
        <w:ind w:left="0"/>
        <w:rPr>
          <w:sz w:val="28"/>
        </w:rPr>
      </w:pPr>
    </w:p>
    <w:p w14:paraId="03030000">
      <w:pPr>
        <w:pStyle w:val="Style_2"/>
        <w:widowControl w:val="1"/>
        <w:ind w:left="3905"/>
        <w:jc w:val="both"/>
      </w:pPr>
      <w:r>
        <w:rPr>
          <w:color w:val="444444"/>
        </w:rPr>
        <w:t>2.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Критерии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оценок</w:t>
      </w:r>
    </w:p>
    <w:p w14:paraId="04030000">
      <w:pPr>
        <w:pStyle w:val="Style_1"/>
        <w:widowControl w:val="1"/>
        <w:spacing w:before="37" w:line="276" w:lineRule="auto"/>
        <w:ind w:firstLine="720" w:right="163"/>
        <w:jc w:val="both"/>
      </w:pPr>
      <w:r>
        <w:rPr>
          <w:color w:val="444444"/>
        </w:rPr>
        <w:t>Для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аттестации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обучающихся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создаются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фонды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оценочных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средств,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которые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включают в себя методы и средства контроля, позволяющие оценить приобретенные знания,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умения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навыки.</w:t>
      </w:r>
    </w:p>
    <w:p w14:paraId="05030000">
      <w:pPr>
        <w:widowControl w:val="1"/>
        <w:spacing w:line="274" w:lineRule="exact"/>
        <w:ind w:left="159"/>
        <w:jc w:val="both"/>
        <w:rPr>
          <w:i w:val="1"/>
          <w:sz w:val="24"/>
        </w:rPr>
      </w:pPr>
      <w:r>
        <w:rPr>
          <w:i w:val="1"/>
          <w:color w:val="444444"/>
          <w:sz w:val="24"/>
        </w:rPr>
        <w:t>Критерии</w:t>
      </w:r>
      <w:r>
        <w:rPr>
          <w:i w:val="1"/>
          <w:color w:val="444444"/>
          <w:spacing w:val="-2"/>
          <w:sz w:val="24"/>
        </w:rPr>
        <w:t xml:space="preserve"> </w:t>
      </w:r>
      <w:r>
        <w:rPr>
          <w:i w:val="1"/>
          <w:color w:val="444444"/>
          <w:sz w:val="24"/>
        </w:rPr>
        <w:t>оценки</w:t>
      </w:r>
      <w:r>
        <w:rPr>
          <w:i w:val="1"/>
          <w:color w:val="444444"/>
          <w:spacing w:val="-1"/>
          <w:sz w:val="24"/>
        </w:rPr>
        <w:t xml:space="preserve"> </w:t>
      </w:r>
      <w:r>
        <w:rPr>
          <w:i w:val="1"/>
          <w:color w:val="444444"/>
          <w:sz w:val="24"/>
        </w:rPr>
        <w:t>качества</w:t>
      </w:r>
      <w:r>
        <w:rPr>
          <w:i w:val="1"/>
          <w:color w:val="444444"/>
          <w:spacing w:val="-1"/>
          <w:sz w:val="24"/>
        </w:rPr>
        <w:t xml:space="preserve"> </w:t>
      </w:r>
      <w:r>
        <w:rPr>
          <w:i w:val="1"/>
          <w:color w:val="444444"/>
          <w:sz w:val="24"/>
        </w:rPr>
        <w:t>исполнения</w:t>
      </w:r>
    </w:p>
    <w:p w14:paraId="06030000">
      <w:pPr>
        <w:pStyle w:val="Style_1"/>
        <w:widowControl w:val="1"/>
        <w:spacing w:before="41" w:line="276" w:lineRule="auto"/>
        <w:ind w:right="166"/>
        <w:jc w:val="both"/>
      </w:pPr>
      <w:r>
        <w:rPr>
          <w:color w:val="444444"/>
        </w:rPr>
        <w:t>По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итогам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исполнения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программы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зачете,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академическом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прослушивании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выставляется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оценка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пятибалльной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шкале:</w:t>
      </w:r>
    </w:p>
    <w:p w14:paraId="07030000">
      <w:pPr>
        <w:pStyle w:val="Style_1"/>
        <w:widowControl w:val="1"/>
        <w:tabs>
          <w:tab w:leader="none" w:pos="1801" w:val="left"/>
          <w:tab w:leader="none" w:pos="3794" w:val="left"/>
          <w:tab w:leader="none" w:pos="3967" w:val="left"/>
          <w:tab w:leader="none" w:pos="6061" w:val="left"/>
          <w:tab w:leader="none" w:pos="6574" w:val="left"/>
          <w:tab w:leader="none" w:pos="8634" w:val="left"/>
          <w:tab w:leader="none" w:pos="8894" w:val="left"/>
        </w:tabs>
        <w:spacing w:line="276" w:lineRule="auto"/>
        <w:ind w:firstLine="720" w:right="167"/>
        <w:jc w:val="both"/>
      </w:pPr>
      <w:r>
        <w:rPr>
          <w:b w:val="1"/>
          <w:color w:val="444444"/>
        </w:rPr>
        <w:t>5</w:t>
      </w:r>
      <w:r>
        <w:rPr>
          <w:b w:val="1"/>
          <w:color w:val="444444"/>
        </w:rPr>
        <w:tab/>
      </w:r>
      <w:r>
        <w:rPr>
          <w:b w:val="1"/>
          <w:color w:val="444444"/>
        </w:rPr>
        <w:t>(«отлично»)</w:t>
      </w:r>
      <w:r>
        <w:rPr>
          <w:b w:val="1"/>
          <w:color w:val="444444"/>
        </w:rPr>
        <w:tab/>
      </w:r>
      <w:r>
        <w:rPr>
          <w:b w:val="1"/>
          <w:color w:val="444444"/>
        </w:rPr>
        <w:tab/>
      </w:r>
      <w:r>
        <w:rPr>
          <w:color w:val="444444"/>
        </w:rPr>
        <w:t>предусматривает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исполнение</w:t>
      </w:r>
      <w:r>
        <w:rPr>
          <w:color w:val="444444"/>
        </w:rPr>
        <w:tab/>
      </w:r>
      <w:r>
        <w:rPr>
          <w:color w:val="444444"/>
          <w:spacing w:val="-1"/>
        </w:rPr>
        <w:t>программы,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соответствующей</w:t>
      </w:r>
      <w:r>
        <w:rPr>
          <w:color w:val="444444"/>
        </w:rPr>
        <w:tab/>
      </w:r>
      <w:r>
        <w:rPr>
          <w:color w:val="444444"/>
        </w:rPr>
        <w:t>году</w:t>
      </w:r>
      <w:r>
        <w:rPr>
          <w:color w:val="444444"/>
        </w:rPr>
        <w:tab/>
      </w:r>
      <w:r>
        <w:rPr>
          <w:color w:val="444444"/>
        </w:rPr>
        <w:t>обучения,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  <w:spacing w:val="-1"/>
        </w:rPr>
        <w:t>наизусть,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выразительно; отличное знание текста,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владение необходимыми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техническими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приемами,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штрихами;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хорошее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звукоизвлечение,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понимание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стиля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исполняемого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произведения;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использование художественно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оправданных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технических приемов, позволяющих создавать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художественный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образ,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соответствующий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авторскому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замыслу.</w:t>
      </w:r>
    </w:p>
    <w:p w14:paraId="08030000">
      <w:pPr>
        <w:pStyle w:val="Style_1"/>
        <w:widowControl w:val="1"/>
        <w:spacing w:before="1" w:line="276" w:lineRule="auto"/>
        <w:ind w:firstLine="720" w:right="169"/>
        <w:jc w:val="both"/>
      </w:pPr>
      <w:r>
        <w:rPr>
          <w:b w:val="1"/>
          <w:color w:val="444444"/>
        </w:rPr>
        <w:t>4</w:t>
      </w:r>
      <w:r>
        <w:rPr>
          <w:b w:val="1"/>
          <w:color w:val="444444"/>
        </w:rPr>
        <w:t xml:space="preserve">  </w:t>
      </w:r>
      <w:r>
        <w:rPr>
          <w:b w:val="1"/>
          <w:color w:val="444444"/>
          <w:spacing w:val="1"/>
        </w:rPr>
        <w:t xml:space="preserve"> </w:t>
      </w:r>
      <w:r>
        <w:rPr>
          <w:b w:val="1"/>
          <w:color w:val="444444"/>
        </w:rPr>
        <w:t>(</w:t>
      </w:r>
      <w:r>
        <w:rPr>
          <w:b w:val="1"/>
          <w:color w:val="444444"/>
        </w:rPr>
        <w:t xml:space="preserve">«хорошо»)   </w:t>
      </w:r>
      <w:r>
        <w:rPr>
          <w:b w:val="1"/>
          <w:color w:val="444444"/>
          <w:spacing w:val="1"/>
        </w:rPr>
        <w:t xml:space="preserve"> </w:t>
      </w:r>
      <w:r>
        <w:rPr>
          <w:color w:val="444444"/>
        </w:rPr>
        <w:t xml:space="preserve">программа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соответствует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году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обучения,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грамотное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исполнение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наличием мелких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технических недочетов, небольшое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несоответствие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темпа,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неполное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донесение</w:t>
      </w:r>
      <w:r>
        <w:rPr>
          <w:color w:val="444444"/>
          <w:spacing w:val="54"/>
        </w:rPr>
        <w:t xml:space="preserve"> </w:t>
      </w:r>
      <w:r>
        <w:rPr>
          <w:color w:val="444444"/>
        </w:rPr>
        <w:t>образа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исполняемого</w:t>
      </w:r>
      <w:r>
        <w:rPr>
          <w:color w:val="444444"/>
          <w:spacing w:val="8"/>
        </w:rPr>
        <w:t xml:space="preserve"> </w:t>
      </w:r>
      <w:r>
        <w:rPr>
          <w:color w:val="444444"/>
        </w:rPr>
        <w:t>произведения.</w:t>
      </w:r>
    </w:p>
    <w:p w14:paraId="09030000">
      <w:pPr>
        <w:pStyle w:val="Style_1"/>
        <w:widowControl w:val="1"/>
        <w:spacing w:before="3" w:line="276" w:lineRule="auto"/>
        <w:ind w:firstLine="720" w:right="164"/>
        <w:jc w:val="both"/>
      </w:pPr>
      <w:r>
        <w:rPr>
          <w:b w:val="1"/>
          <w:color w:val="444444"/>
        </w:rPr>
        <w:t xml:space="preserve">3 («удовлетворительно») </w:t>
      </w:r>
      <w:r>
        <w:rPr>
          <w:color w:val="444444"/>
        </w:rPr>
        <w:t>программа не соответствует году обучения, при исполнении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обнаружено плохое знание нотного текста, технические ошибки, характер произведения не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выявлен.</w:t>
      </w:r>
    </w:p>
    <w:p w14:paraId="0A030000">
      <w:pPr>
        <w:pStyle w:val="Style_1"/>
        <w:widowControl w:val="1"/>
        <w:tabs>
          <w:tab w:leader="none" w:pos="2347" w:val="left"/>
          <w:tab w:leader="none" w:pos="4031" w:val="left"/>
          <w:tab w:leader="none" w:pos="5438" w:val="left"/>
          <w:tab w:leader="none" w:pos="7976" w:val="left"/>
        </w:tabs>
        <w:spacing w:line="276" w:lineRule="auto"/>
        <w:ind w:firstLine="720" w:right="169"/>
        <w:jc w:val="both"/>
      </w:pPr>
      <w:r>
        <w:rPr>
          <w:b w:val="1"/>
          <w:color w:val="444444"/>
        </w:rPr>
        <w:t>2</w:t>
      </w:r>
      <w:r>
        <w:rPr>
          <w:b w:val="1"/>
          <w:color w:val="444444"/>
        </w:rPr>
        <w:t xml:space="preserve"> </w:t>
      </w:r>
      <w:r>
        <w:rPr>
          <w:b w:val="1"/>
          <w:color w:val="444444"/>
        </w:rPr>
        <w:t>(«неудовлетворительно»)</w:t>
      </w:r>
      <w:r>
        <w:rPr>
          <w:b w:val="1"/>
          <w:color w:val="444444"/>
          <w:spacing w:val="1"/>
        </w:rPr>
        <w:t xml:space="preserve"> </w:t>
      </w:r>
      <w:r>
        <w:rPr>
          <w:color w:val="444444"/>
        </w:rPr>
        <w:t>незнание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наизусть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нотного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текста,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слабое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владение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навыками</w:t>
      </w:r>
      <w:r>
        <w:rPr>
          <w:color w:val="444444"/>
        </w:rPr>
        <w:tab/>
      </w:r>
      <w:r>
        <w:rPr>
          <w:color w:val="444444"/>
        </w:rPr>
        <w:t>игры</w:t>
      </w:r>
      <w:r>
        <w:rPr>
          <w:color w:val="444444"/>
        </w:rPr>
        <w:tab/>
      </w:r>
      <w:r>
        <w:rPr>
          <w:color w:val="444444"/>
        </w:rPr>
        <w:t>на</w:t>
      </w:r>
      <w:r>
        <w:rPr>
          <w:color w:val="444444"/>
        </w:rPr>
        <w:tab/>
      </w:r>
      <w:r>
        <w:rPr>
          <w:color w:val="444444"/>
        </w:rPr>
        <w:t>инструменте,</w:t>
      </w:r>
      <w:r>
        <w:rPr>
          <w:color w:val="444444"/>
        </w:rPr>
        <w:tab/>
      </w:r>
      <w:r>
        <w:rPr>
          <w:color w:val="444444"/>
        </w:rPr>
        <w:t>подразумевающее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плохую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посещаемость</w:t>
      </w:r>
      <w:r>
        <w:rPr>
          <w:color w:val="444444"/>
          <w:spacing w:val="57"/>
        </w:rPr>
        <w:t xml:space="preserve"> </w:t>
      </w:r>
      <w:r>
        <w:rPr>
          <w:color w:val="444444"/>
        </w:rPr>
        <w:t>занятий</w:t>
      </w:r>
      <w:r>
        <w:rPr>
          <w:color w:val="444444"/>
          <w:spacing w:val="56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слабую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самостоятельную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работу.</w:t>
      </w:r>
    </w:p>
    <w:p w14:paraId="0B030000">
      <w:pPr>
        <w:widowControl w:val="1"/>
        <w:spacing w:line="276" w:lineRule="auto"/>
        <w:ind w:firstLine="720" w:left="159" w:right="164"/>
        <w:jc w:val="both"/>
        <w:rPr>
          <w:sz w:val="24"/>
        </w:rPr>
      </w:pPr>
      <w:r>
        <w:rPr>
          <w:b w:val="1"/>
          <w:color w:val="444444"/>
          <w:sz w:val="24"/>
        </w:rPr>
        <w:t>«зачет» (без отметки)</w:t>
      </w:r>
      <w:r>
        <w:rPr>
          <w:b w:val="1"/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отражает достаточный уровень подготовки и исполнения на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данном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этапе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обучения.</w:t>
      </w:r>
    </w:p>
    <w:p w14:paraId="0C030000">
      <w:pPr>
        <w:pStyle w:val="Style_1"/>
        <w:widowControl w:val="1"/>
        <w:spacing w:line="276" w:lineRule="auto"/>
        <w:ind w:firstLine="720" w:right="163"/>
        <w:jc w:val="both"/>
      </w:pPr>
      <w:r>
        <w:rPr>
          <w:color w:val="444444"/>
        </w:rPr>
        <w:t>Согласно ФГТ, данная система оценки качества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исполнения является основной. 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зависимости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сложившихся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традиций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или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заведения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учетом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целесообразности оценка качества исполнения может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быть дополнена системой «+» и «-»,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что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даст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возможность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более конкретно отметить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выступление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учащегося.</w:t>
      </w:r>
    </w:p>
    <w:p w14:paraId="0D030000">
      <w:pPr>
        <w:pStyle w:val="Style_1"/>
        <w:widowControl w:val="1"/>
        <w:spacing w:line="276" w:lineRule="auto"/>
        <w:ind w:right="164"/>
        <w:jc w:val="both"/>
      </w:pPr>
      <w:r>
        <w:rPr>
          <w:color w:val="444444"/>
        </w:rPr>
        <w:t>Фонды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оценочных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средств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призваны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обеспечивать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оценку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качества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приобретенных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выпускниками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знаний,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умений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навыков.</w:t>
      </w:r>
    </w:p>
    <w:p w14:paraId="0E030000">
      <w:pPr>
        <w:pStyle w:val="Style_1"/>
        <w:widowControl w:val="1"/>
        <w:spacing w:line="275" w:lineRule="exact"/>
        <w:ind/>
        <w:jc w:val="both"/>
      </w:pPr>
      <w:r>
        <w:rPr>
          <w:color w:val="444444"/>
        </w:rPr>
        <w:t>В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критерии</w:t>
      </w:r>
      <w:r>
        <w:rPr>
          <w:color w:val="444444"/>
          <w:spacing w:val="52"/>
        </w:rPr>
        <w:t xml:space="preserve"> </w:t>
      </w:r>
      <w:r>
        <w:rPr>
          <w:color w:val="444444"/>
        </w:rPr>
        <w:t>оценки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уровня</w:t>
      </w:r>
      <w:r>
        <w:rPr>
          <w:color w:val="444444"/>
          <w:spacing w:val="56"/>
        </w:rPr>
        <w:t xml:space="preserve"> </w:t>
      </w:r>
      <w:r>
        <w:rPr>
          <w:color w:val="444444"/>
        </w:rPr>
        <w:t>исполнения</w:t>
      </w:r>
      <w:r>
        <w:rPr>
          <w:color w:val="444444"/>
          <w:spacing w:val="57"/>
        </w:rPr>
        <w:t xml:space="preserve"> </w:t>
      </w:r>
      <w:r>
        <w:rPr>
          <w:color w:val="444444"/>
        </w:rPr>
        <w:t>должны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входить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следующие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составляющие:</w:t>
      </w:r>
    </w:p>
    <w:p w14:paraId="0F030000">
      <w:pPr>
        <w:pStyle w:val="Style_3"/>
        <w:widowControl w:val="1"/>
        <w:numPr>
          <w:ilvl w:val="0"/>
          <w:numId w:val="8"/>
        </w:numPr>
        <w:tabs>
          <w:tab w:leader="none" w:pos="880" w:val="left"/>
          <w:tab w:leader="none" w:pos="881" w:val="left"/>
        </w:tabs>
        <w:spacing w:before="42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техническая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оснащенность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учащегося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на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данном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этапе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обучения;</w:t>
      </w:r>
    </w:p>
    <w:p w14:paraId="10030000">
      <w:pPr>
        <w:pStyle w:val="Style_3"/>
        <w:widowControl w:val="1"/>
        <w:numPr>
          <w:ilvl w:val="0"/>
          <w:numId w:val="8"/>
        </w:numPr>
        <w:tabs>
          <w:tab w:leader="none" w:pos="880" w:val="left"/>
          <w:tab w:leader="none" w:pos="881" w:val="left"/>
        </w:tabs>
        <w:spacing w:before="42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художественная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трактовка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произведения;</w:t>
      </w:r>
    </w:p>
    <w:p w14:paraId="11030000">
      <w:pPr>
        <w:pStyle w:val="Style_3"/>
        <w:widowControl w:val="1"/>
        <w:numPr>
          <w:ilvl w:val="0"/>
          <w:numId w:val="8"/>
        </w:numPr>
        <w:tabs>
          <w:tab w:leader="none" w:pos="880" w:val="left"/>
          <w:tab w:leader="none" w:pos="881" w:val="left"/>
        </w:tabs>
        <w:spacing w:before="42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стабильность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исполнения;</w:t>
      </w:r>
    </w:p>
    <w:p w14:paraId="12030000">
      <w:pPr>
        <w:pStyle w:val="Style_3"/>
        <w:widowControl w:val="1"/>
        <w:numPr>
          <w:ilvl w:val="0"/>
          <w:numId w:val="8"/>
        </w:numPr>
        <w:tabs>
          <w:tab w:leader="none" w:pos="880" w:val="left"/>
          <w:tab w:leader="none" w:pos="881" w:val="left"/>
        </w:tabs>
        <w:spacing w:before="38"/>
        <w:ind w:hanging="361" w:left="880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выразительность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исполнения.</w:t>
      </w:r>
    </w:p>
    <w:p w14:paraId="13030000">
      <w:pPr>
        <w:pStyle w:val="Style_1"/>
        <w:widowControl w:val="1"/>
        <w:spacing w:before="40" w:line="276" w:lineRule="auto"/>
        <w:ind w:right="165"/>
        <w:jc w:val="both"/>
      </w:pPr>
      <w:r>
        <w:rPr>
          <w:color w:val="444444"/>
        </w:rPr>
        <w:t>Текущий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промежуточный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контроль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знаний,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умений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навыков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учащихся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несет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проверочную,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воспитательную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корректирующую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функции,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обеспечивает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оперативное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управление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учебным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процессом.</w:t>
      </w:r>
    </w:p>
    <w:p w14:paraId="14030000">
      <w:pPr>
        <w:sectPr>
          <w:footerReference r:id="rId10" w:type="default"/>
          <w:pgSz w:h="15840" w:orient="portrait" w:w="12240"/>
          <w:pgMar w:bottom="1180" w:footer="969" w:gutter="0" w:header="0" w:left="1540" w:right="680" w:top="1060"/>
        </w:sectPr>
      </w:pPr>
    </w:p>
    <w:p w14:paraId="15030000">
      <w:pPr>
        <w:pStyle w:val="Style_2"/>
        <w:widowControl w:val="1"/>
        <w:numPr>
          <w:ilvl w:val="0"/>
          <w:numId w:val="7"/>
        </w:numPr>
        <w:tabs>
          <w:tab w:leader="none" w:pos="2719" w:val="left"/>
        </w:tabs>
        <w:spacing w:before="70"/>
        <w:ind w:hanging="413" w:left="2719"/>
        <w:jc w:val="both"/>
      </w:pPr>
      <w:r>
        <w:rPr>
          <w:color w:val="444444"/>
        </w:rPr>
        <w:t>Методическое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обеспечение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процесса</w:t>
      </w:r>
    </w:p>
    <w:p w14:paraId="16030000">
      <w:pPr>
        <w:pStyle w:val="Style_3"/>
        <w:widowControl w:val="1"/>
        <w:numPr>
          <w:ilvl w:val="0"/>
          <w:numId w:val="9"/>
        </w:numPr>
        <w:tabs>
          <w:tab w:leader="none" w:pos="2565" w:val="left"/>
        </w:tabs>
        <w:spacing w:before="36"/>
        <w:ind/>
        <w:jc w:val="both"/>
        <w:rPr>
          <w:i w:val="1"/>
          <w:color w:val="444444"/>
          <w:sz w:val="24"/>
        </w:rPr>
      </w:pPr>
      <w:r>
        <w:rPr>
          <w:i w:val="1"/>
          <w:color w:val="444444"/>
          <w:sz w:val="24"/>
        </w:rPr>
        <w:t>Методические</w:t>
      </w:r>
      <w:r>
        <w:rPr>
          <w:i w:val="1"/>
          <w:color w:val="444444"/>
          <w:spacing w:val="-4"/>
          <w:sz w:val="24"/>
        </w:rPr>
        <w:t xml:space="preserve"> </w:t>
      </w:r>
      <w:r>
        <w:rPr>
          <w:i w:val="1"/>
          <w:color w:val="444444"/>
          <w:sz w:val="24"/>
        </w:rPr>
        <w:t>рекомендации</w:t>
      </w:r>
      <w:r>
        <w:rPr>
          <w:i w:val="1"/>
          <w:color w:val="444444"/>
          <w:spacing w:val="1"/>
          <w:sz w:val="24"/>
        </w:rPr>
        <w:t xml:space="preserve"> </w:t>
      </w:r>
      <w:r>
        <w:rPr>
          <w:i w:val="1"/>
          <w:color w:val="444444"/>
          <w:sz w:val="24"/>
        </w:rPr>
        <w:t>для</w:t>
      </w:r>
      <w:r>
        <w:rPr>
          <w:i w:val="1"/>
          <w:color w:val="444444"/>
          <w:spacing w:val="-4"/>
          <w:sz w:val="24"/>
        </w:rPr>
        <w:t xml:space="preserve"> </w:t>
      </w:r>
      <w:r>
        <w:rPr>
          <w:i w:val="1"/>
          <w:color w:val="444444"/>
          <w:sz w:val="24"/>
        </w:rPr>
        <w:t>преподавателей</w:t>
      </w:r>
    </w:p>
    <w:p w14:paraId="17030000">
      <w:pPr>
        <w:pStyle w:val="Style_1"/>
        <w:widowControl w:val="1"/>
        <w:spacing w:before="40" w:line="276" w:lineRule="auto"/>
        <w:ind w:firstLine="720" w:right="165"/>
        <w:jc w:val="both"/>
      </w:pPr>
      <w:r>
        <w:rPr>
          <w:color w:val="444444"/>
        </w:rPr>
        <w:t>Предлагаемые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репертуарные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списки,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требования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технике,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программы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контрольных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уроков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являются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примерными,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предполагают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дополнение, варьирование со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стороны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преподавателей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соответствии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методическими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установками,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также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возможностями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способностями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конкретного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ученика.</w:t>
      </w:r>
    </w:p>
    <w:p w14:paraId="18030000">
      <w:pPr>
        <w:pStyle w:val="Style_1"/>
        <w:widowControl w:val="1"/>
        <w:spacing w:before="4" w:line="276" w:lineRule="auto"/>
        <w:ind w:firstLine="720" w:right="160"/>
        <w:jc w:val="both"/>
      </w:pP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зависимости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желания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педагога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способностей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учащегося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репертуар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может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изменяться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дополняться.</w:t>
      </w:r>
    </w:p>
    <w:p w14:paraId="19030000">
      <w:pPr>
        <w:pStyle w:val="Style_1"/>
        <w:widowControl w:val="1"/>
        <w:spacing w:line="276" w:lineRule="auto"/>
        <w:ind w:firstLine="720" w:right="163"/>
        <w:jc w:val="both"/>
      </w:pPr>
      <w:r>
        <w:rPr>
          <w:color w:val="444444"/>
        </w:rPr>
        <w:t>Большинство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разучиваемых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произведений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предназначено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публичных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выступлений на контрольных уроках, зачетах, концертах. Но, если позволяет время ученика,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часть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программы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можно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использовать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классе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или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ознакомления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новым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произведением.</w:t>
      </w:r>
    </w:p>
    <w:p w14:paraId="1A030000">
      <w:pPr>
        <w:pStyle w:val="Style_1"/>
        <w:widowControl w:val="1"/>
        <w:spacing w:before="1" w:line="276" w:lineRule="auto"/>
        <w:ind w:right="166"/>
        <w:jc w:val="both"/>
      </w:pP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течение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года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успешно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занимающиеся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учащиеся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имеют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возможность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выступать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на классных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отчетных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концертах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(1-2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 учебный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год).</w:t>
      </w:r>
    </w:p>
    <w:p w14:paraId="1B030000">
      <w:pPr>
        <w:pStyle w:val="Style_1"/>
        <w:widowControl w:val="1"/>
        <w:spacing w:after="9" w:line="276" w:lineRule="auto"/>
        <w:ind w:right="158"/>
        <w:jc w:val="both"/>
      </w:pP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учащимися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используется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основная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форма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учебной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 воспитательной работы –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индивидуальный урок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преподавателем.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Он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включает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совместную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работу</w:t>
      </w:r>
      <w:r>
        <w:rPr>
          <w:color w:val="444444"/>
          <w:spacing w:val="-10"/>
        </w:rPr>
        <w:t xml:space="preserve"> </w:t>
      </w:r>
      <w:r>
        <w:rPr>
          <w:color w:val="444444"/>
        </w:rPr>
        <w:t>педагога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ученика</w:t>
      </w:r>
    </w:p>
    <w:tbl>
      <w:tblPr>
        <w:tblStyle w:val="Style_5"/>
        <w:tblW w:type="auto" w:w="0"/>
        <w:tblInd w:type="dxa" w:w="117"/>
        <w:tblLayout w:type="fixed"/>
      </w:tblPr>
      <w:tblGrid>
        <w:gridCol w:w="1842"/>
        <w:gridCol w:w="3270"/>
        <w:gridCol w:w="3177"/>
        <w:gridCol w:w="1504"/>
      </w:tblGrid>
      <w:tr>
        <w:trPr>
          <w:trHeight w:hRule="atLeast" w:val="291"/>
        </w:trPr>
        <w:tc>
          <w:tcPr>
            <w:tcW w:type="dxa" w:w="1842"/>
          </w:tcPr>
          <w:p w14:paraId="1C030000">
            <w:pPr>
              <w:pStyle w:val="Style_6"/>
              <w:widowControl w:val="1"/>
              <w:spacing w:line="266" w:lineRule="exact"/>
              <w:ind w:left="50"/>
              <w:rPr>
                <w:sz w:val="24"/>
              </w:rPr>
            </w:pPr>
            <w:r>
              <w:rPr>
                <w:color w:val="444444"/>
                <w:sz w:val="24"/>
              </w:rPr>
              <w:t>над</w:t>
            </w:r>
          </w:p>
        </w:tc>
        <w:tc>
          <w:tcPr>
            <w:tcW w:type="dxa" w:w="3270"/>
          </w:tcPr>
          <w:p w14:paraId="1D030000">
            <w:pPr>
              <w:pStyle w:val="Style_6"/>
              <w:widowControl w:val="1"/>
              <w:spacing w:line="266" w:lineRule="exact"/>
              <w:ind w:left="459"/>
              <w:rPr>
                <w:sz w:val="24"/>
              </w:rPr>
            </w:pPr>
            <w:r>
              <w:rPr>
                <w:color w:val="444444"/>
                <w:sz w:val="24"/>
              </w:rPr>
              <w:t>музыкальным</w:t>
            </w:r>
          </w:p>
        </w:tc>
        <w:tc>
          <w:tcPr>
            <w:tcW w:type="dxa" w:w="3177"/>
          </w:tcPr>
          <w:p w14:paraId="1E030000">
            <w:pPr>
              <w:pStyle w:val="Style_6"/>
              <w:widowControl w:val="1"/>
              <w:spacing w:line="266" w:lineRule="exact"/>
              <w:ind w:left="509"/>
              <w:rPr>
                <w:sz w:val="24"/>
              </w:rPr>
            </w:pPr>
            <w:r>
              <w:rPr>
                <w:color w:val="444444"/>
                <w:sz w:val="24"/>
              </w:rPr>
              <w:t>материалом,</w:t>
            </w:r>
          </w:p>
        </w:tc>
        <w:tc>
          <w:tcPr>
            <w:tcW w:type="dxa" w:w="1504"/>
          </w:tcPr>
          <w:p w14:paraId="1F030000">
            <w:pPr>
              <w:pStyle w:val="Style_6"/>
              <w:widowControl w:val="1"/>
              <w:spacing w:line="266" w:lineRule="exact"/>
              <w:ind w:right="47"/>
              <w:jc w:val="right"/>
              <w:rPr>
                <w:sz w:val="24"/>
              </w:rPr>
            </w:pPr>
            <w:r>
              <w:rPr>
                <w:color w:val="444444"/>
                <w:sz w:val="24"/>
              </w:rPr>
              <w:t>проверку</w:t>
            </w:r>
          </w:p>
        </w:tc>
      </w:tr>
      <w:tr>
        <w:trPr>
          <w:trHeight w:hRule="atLeast" w:val="316"/>
        </w:trPr>
        <w:tc>
          <w:tcPr>
            <w:tcW w:type="dxa" w:w="1842"/>
          </w:tcPr>
          <w:p w14:paraId="20030000">
            <w:pPr>
              <w:pStyle w:val="Style_6"/>
              <w:widowControl w:val="1"/>
              <w:spacing w:before="15"/>
              <w:ind w:left="50"/>
              <w:rPr>
                <w:sz w:val="24"/>
              </w:rPr>
            </w:pPr>
            <w:r>
              <w:rPr>
                <w:color w:val="444444"/>
                <w:sz w:val="24"/>
              </w:rPr>
              <w:t>домашнего</w:t>
            </w:r>
          </w:p>
        </w:tc>
        <w:tc>
          <w:tcPr>
            <w:tcW w:type="dxa" w:w="3270"/>
          </w:tcPr>
          <w:p w14:paraId="21030000">
            <w:pPr>
              <w:pStyle w:val="Style_6"/>
              <w:widowControl w:val="1"/>
              <w:tabs>
                <w:tab w:leader="none" w:pos="1603" w:val="left"/>
              </w:tabs>
              <w:spacing w:before="15"/>
              <w:ind w:left="47"/>
              <w:rPr>
                <w:sz w:val="24"/>
              </w:rPr>
            </w:pPr>
            <w:r>
              <w:rPr>
                <w:color w:val="444444"/>
                <w:sz w:val="24"/>
              </w:rPr>
              <w:t>задания,</w:t>
            </w:r>
            <w:r>
              <w:rPr>
                <w:color w:val="444444"/>
                <w:sz w:val="24"/>
              </w:rPr>
              <w:tab/>
            </w:r>
            <w:r>
              <w:rPr>
                <w:color w:val="444444"/>
                <w:sz w:val="24"/>
              </w:rPr>
              <w:t>рекомендации</w:t>
            </w:r>
          </w:p>
        </w:tc>
        <w:tc>
          <w:tcPr>
            <w:tcW w:type="dxa" w:w="3177"/>
          </w:tcPr>
          <w:p w14:paraId="22030000">
            <w:pPr>
              <w:pStyle w:val="Style_6"/>
              <w:widowControl w:val="1"/>
              <w:tabs>
                <w:tab w:leader="none" w:pos="1439" w:val="left"/>
              </w:tabs>
              <w:spacing w:before="15"/>
              <w:ind w:left="493"/>
              <w:rPr>
                <w:sz w:val="24"/>
              </w:rPr>
            </w:pPr>
            <w:r>
              <w:rPr>
                <w:color w:val="444444"/>
                <w:sz w:val="24"/>
              </w:rPr>
              <w:t>по</w:t>
            </w:r>
            <w:r>
              <w:rPr>
                <w:color w:val="444444"/>
                <w:sz w:val="24"/>
              </w:rPr>
              <w:tab/>
            </w:r>
            <w:r>
              <w:rPr>
                <w:color w:val="444444"/>
                <w:sz w:val="24"/>
              </w:rPr>
              <w:t>проведению</w:t>
            </w:r>
          </w:p>
        </w:tc>
        <w:tc>
          <w:tcPr>
            <w:tcW w:type="dxa" w:w="1504"/>
          </w:tcPr>
          <w:p w14:paraId="23030000">
            <w:pPr>
              <w:pStyle w:val="Style_6"/>
              <w:widowControl w:val="1"/>
              <w:spacing w:before="15"/>
              <w:ind w:right="48"/>
              <w:jc w:val="right"/>
              <w:rPr>
                <w:sz w:val="24"/>
              </w:rPr>
            </w:pPr>
            <w:r>
              <w:rPr>
                <w:color w:val="444444"/>
                <w:sz w:val="24"/>
              </w:rPr>
              <w:t>дальнейшей</w:t>
            </w:r>
          </w:p>
        </w:tc>
      </w:tr>
      <w:tr>
        <w:trPr>
          <w:trHeight w:hRule="atLeast" w:val="291"/>
        </w:trPr>
        <w:tc>
          <w:tcPr>
            <w:tcW w:type="dxa" w:w="1842"/>
          </w:tcPr>
          <w:p w14:paraId="24030000">
            <w:pPr>
              <w:pStyle w:val="Style_6"/>
              <w:widowControl w:val="1"/>
              <w:spacing w:before="15" w:line="256" w:lineRule="exact"/>
              <w:ind w:left="50"/>
              <w:rPr>
                <w:sz w:val="24"/>
              </w:rPr>
            </w:pPr>
            <w:r>
              <w:rPr>
                <w:color w:val="444444"/>
                <w:sz w:val="24"/>
              </w:rPr>
              <w:t>самостоятельной</w:t>
            </w:r>
          </w:p>
        </w:tc>
        <w:tc>
          <w:tcPr>
            <w:tcW w:type="dxa" w:w="3270"/>
          </w:tcPr>
          <w:p w14:paraId="25030000">
            <w:pPr>
              <w:pStyle w:val="Style_6"/>
              <w:widowControl w:val="1"/>
              <w:tabs>
                <w:tab w:leader="none" w:pos="1708" w:val="left"/>
                <w:tab w:leader="none" w:pos="2323" w:val="left"/>
              </w:tabs>
              <w:spacing w:before="15" w:line="256" w:lineRule="exact"/>
              <w:ind w:left="464"/>
              <w:rPr>
                <w:sz w:val="24"/>
              </w:rPr>
            </w:pPr>
            <w:r>
              <w:rPr>
                <w:color w:val="444444"/>
                <w:sz w:val="24"/>
              </w:rPr>
              <w:t>работы</w:t>
            </w:r>
            <w:r>
              <w:rPr>
                <w:color w:val="444444"/>
                <w:sz w:val="24"/>
              </w:rPr>
              <w:tab/>
            </w:r>
            <w:r>
              <w:rPr>
                <w:color w:val="444444"/>
                <w:sz w:val="24"/>
              </w:rPr>
              <w:t>с</w:t>
            </w:r>
            <w:r>
              <w:rPr>
                <w:color w:val="444444"/>
                <w:sz w:val="24"/>
              </w:rPr>
              <w:tab/>
            </w:r>
            <w:r>
              <w:rPr>
                <w:color w:val="444444"/>
                <w:sz w:val="24"/>
              </w:rPr>
              <w:t>целью</w:t>
            </w:r>
          </w:p>
        </w:tc>
        <w:tc>
          <w:tcPr>
            <w:tcW w:type="dxa" w:w="3177"/>
          </w:tcPr>
          <w:p w14:paraId="26030000">
            <w:pPr>
              <w:pStyle w:val="Style_6"/>
              <w:widowControl w:val="1"/>
              <w:tabs>
                <w:tab w:leader="none" w:pos="1934" w:val="left"/>
              </w:tabs>
              <w:spacing w:before="15" w:line="256" w:lineRule="exact"/>
              <w:ind w:left="205"/>
              <w:rPr>
                <w:sz w:val="24"/>
              </w:rPr>
            </w:pPr>
            <w:r>
              <w:rPr>
                <w:color w:val="444444"/>
                <w:sz w:val="24"/>
              </w:rPr>
              <w:t>достижения</w:t>
            </w:r>
            <w:r>
              <w:rPr>
                <w:color w:val="444444"/>
                <w:sz w:val="24"/>
              </w:rPr>
              <w:tab/>
            </w:r>
            <w:r>
              <w:rPr>
                <w:color w:val="444444"/>
                <w:sz w:val="24"/>
              </w:rPr>
              <w:t>учащимся</w:t>
            </w:r>
          </w:p>
        </w:tc>
        <w:tc>
          <w:tcPr>
            <w:tcW w:type="dxa" w:w="1504"/>
          </w:tcPr>
          <w:p w14:paraId="27030000">
            <w:pPr>
              <w:pStyle w:val="Style_6"/>
              <w:widowControl w:val="1"/>
              <w:spacing w:before="15" w:line="256" w:lineRule="exact"/>
              <w:ind w:right="47"/>
              <w:jc w:val="right"/>
              <w:rPr>
                <w:sz w:val="24"/>
              </w:rPr>
            </w:pPr>
            <w:r>
              <w:rPr>
                <w:color w:val="444444"/>
                <w:sz w:val="24"/>
              </w:rPr>
              <w:t>наилучших</w:t>
            </w:r>
          </w:p>
        </w:tc>
      </w:tr>
    </w:tbl>
    <w:p w14:paraId="28030000">
      <w:pPr>
        <w:pStyle w:val="Style_1"/>
        <w:widowControl w:val="1"/>
        <w:spacing w:before="45" w:line="276" w:lineRule="auto"/>
        <w:ind w:right="169"/>
      </w:pPr>
      <w:r>
        <w:rPr>
          <w:color w:val="444444"/>
        </w:rPr>
        <w:t>результатов</w:t>
      </w:r>
      <w:r>
        <w:rPr>
          <w:color w:val="444444"/>
          <w:spacing w:val="39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37"/>
        </w:rPr>
        <w:t xml:space="preserve"> </w:t>
      </w:r>
      <w:r>
        <w:rPr>
          <w:color w:val="444444"/>
        </w:rPr>
        <w:t>освоении</w:t>
      </w:r>
      <w:r>
        <w:rPr>
          <w:color w:val="444444"/>
          <w:spacing w:val="37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41"/>
        </w:rPr>
        <w:t xml:space="preserve"> </w:t>
      </w:r>
      <w:r>
        <w:rPr>
          <w:color w:val="444444"/>
        </w:rPr>
        <w:t>предмета.</w:t>
      </w:r>
      <w:r>
        <w:rPr>
          <w:color w:val="444444"/>
          <w:spacing w:val="38"/>
        </w:rPr>
        <w:t xml:space="preserve"> </w:t>
      </w:r>
      <w:r>
        <w:rPr>
          <w:color w:val="444444"/>
        </w:rPr>
        <w:t>Содержание</w:t>
      </w:r>
      <w:r>
        <w:rPr>
          <w:color w:val="444444"/>
          <w:spacing w:val="36"/>
        </w:rPr>
        <w:t xml:space="preserve"> </w:t>
      </w:r>
      <w:r>
        <w:rPr>
          <w:color w:val="444444"/>
        </w:rPr>
        <w:t>урока</w:t>
      </w:r>
      <w:r>
        <w:rPr>
          <w:color w:val="444444"/>
          <w:spacing w:val="40"/>
        </w:rPr>
        <w:t xml:space="preserve"> </w:t>
      </w:r>
      <w:r>
        <w:rPr>
          <w:color w:val="444444"/>
        </w:rPr>
        <w:t>зависит</w:t>
      </w:r>
      <w:r>
        <w:rPr>
          <w:color w:val="444444"/>
          <w:spacing w:val="33"/>
        </w:rPr>
        <w:t xml:space="preserve"> </w:t>
      </w:r>
      <w:r>
        <w:rPr>
          <w:color w:val="444444"/>
        </w:rPr>
        <w:t>от</w:t>
      </w:r>
      <w:r>
        <w:rPr>
          <w:color w:val="444444"/>
          <w:spacing w:val="39"/>
        </w:rPr>
        <w:t xml:space="preserve"> </w:t>
      </w:r>
      <w:r>
        <w:rPr>
          <w:color w:val="444444"/>
        </w:rPr>
        <w:t>конкретных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творческих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задач,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от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индивидуальности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ученика и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преподавателя.</w:t>
      </w:r>
    </w:p>
    <w:p w14:paraId="29030000">
      <w:pPr>
        <w:pStyle w:val="Style_1"/>
        <w:widowControl w:val="1"/>
        <w:spacing w:line="276" w:lineRule="auto"/>
        <w:ind w:firstLine="720"/>
      </w:pPr>
      <w:r>
        <w:rPr>
          <w:color w:val="444444"/>
        </w:rPr>
        <w:t>Работа</w:t>
      </w:r>
      <w:r>
        <w:rPr>
          <w:color w:val="444444"/>
          <w:spacing w:val="33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33"/>
        </w:rPr>
        <w:t xml:space="preserve"> </w:t>
      </w:r>
      <w:r>
        <w:rPr>
          <w:color w:val="444444"/>
        </w:rPr>
        <w:t>классе</w:t>
      </w:r>
      <w:r>
        <w:rPr>
          <w:color w:val="444444"/>
          <w:spacing w:val="35"/>
        </w:rPr>
        <w:t xml:space="preserve"> </w:t>
      </w:r>
      <w:r>
        <w:rPr>
          <w:color w:val="444444"/>
        </w:rPr>
        <w:t>должна</w:t>
      </w:r>
      <w:r>
        <w:rPr>
          <w:color w:val="444444"/>
          <w:spacing w:val="32"/>
        </w:rPr>
        <w:t xml:space="preserve"> </w:t>
      </w:r>
      <w:r>
        <w:rPr>
          <w:color w:val="444444"/>
        </w:rPr>
        <w:t>сочетать</w:t>
      </w:r>
      <w:r>
        <w:rPr>
          <w:color w:val="444444"/>
          <w:spacing w:val="33"/>
        </w:rPr>
        <w:t xml:space="preserve"> </w:t>
      </w:r>
      <w:r>
        <w:rPr>
          <w:color w:val="444444"/>
        </w:rPr>
        <w:t>словесное</w:t>
      </w:r>
      <w:r>
        <w:rPr>
          <w:color w:val="444444"/>
          <w:spacing w:val="27"/>
        </w:rPr>
        <w:t xml:space="preserve"> </w:t>
      </w:r>
      <w:r>
        <w:rPr>
          <w:color w:val="444444"/>
        </w:rPr>
        <w:t>объяснение</w:t>
      </w:r>
      <w:r>
        <w:rPr>
          <w:color w:val="444444"/>
          <w:spacing w:val="32"/>
        </w:rPr>
        <w:t xml:space="preserve"> </w:t>
      </w:r>
      <w:r>
        <w:rPr>
          <w:color w:val="444444"/>
        </w:rPr>
        <w:t>материала</w:t>
      </w:r>
      <w:r>
        <w:rPr>
          <w:color w:val="444444"/>
          <w:spacing w:val="3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33"/>
        </w:rPr>
        <w:t xml:space="preserve"> </w:t>
      </w:r>
      <w:r>
        <w:rPr>
          <w:color w:val="444444"/>
        </w:rPr>
        <w:t>показом</w:t>
      </w:r>
      <w:r>
        <w:rPr>
          <w:color w:val="444444"/>
          <w:spacing w:val="35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инструменте фрагментов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изучаемого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музыкального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произведения.</w:t>
      </w:r>
    </w:p>
    <w:p w14:paraId="2A030000">
      <w:pPr>
        <w:pStyle w:val="Style_1"/>
        <w:widowControl w:val="1"/>
        <w:spacing w:line="276" w:lineRule="auto"/>
        <w:ind w:firstLine="720" w:right="170"/>
      </w:pPr>
      <w:r>
        <w:rPr>
          <w:color w:val="444444"/>
        </w:rPr>
        <w:t>Преподаватель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должен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вести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постоянную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качеством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звука,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развитием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чувства ритма,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средствами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выразительности.</w:t>
      </w:r>
    </w:p>
    <w:p w14:paraId="2B030000">
      <w:pPr>
        <w:pStyle w:val="Style_1"/>
        <w:widowControl w:val="1"/>
        <w:spacing w:line="275" w:lineRule="exact"/>
        <w:ind/>
      </w:pPr>
      <w:r>
        <w:rPr>
          <w:color w:val="444444"/>
          <w:u w:color="444444" w:val="single"/>
        </w:rPr>
        <w:t>Работа</w:t>
      </w:r>
      <w:r>
        <w:rPr>
          <w:color w:val="444444"/>
          <w:spacing w:val="-3"/>
          <w:u w:color="444444" w:val="single"/>
        </w:rPr>
        <w:t xml:space="preserve"> </w:t>
      </w:r>
      <w:r>
        <w:rPr>
          <w:color w:val="444444"/>
          <w:u w:color="444444" w:val="single"/>
        </w:rPr>
        <w:t>с</w:t>
      </w:r>
      <w:r>
        <w:rPr>
          <w:color w:val="444444"/>
          <w:spacing w:val="-3"/>
          <w:u w:color="444444" w:val="single"/>
        </w:rPr>
        <w:t xml:space="preserve"> </w:t>
      </w:r>
      <w:r>
        <w:rPr>
          <w:color w:val="444444"/>
          <w:u w:color="444444" w:val="single"/>
        </w:rPr>
        <w:t>учащимся</w:t>
      </w:r>
      <w:r>
        <w:rPr>
          <w:color w:val="444444"/>
          <w:spacing w:val="-2"/>
          <w:u w:color="444444" w:val="single"/>
        </w:rPr>
        <w:t xml:space="preserve"> </w:t>
      </w:r>
      <w:r>
        <w:rPr>
          <w:color w:val="444444"/>
          <w:u w:color="444444" w:val="single"/>
        </w:rPr>
        <w:t>включает</w:t>
      </w:r>
      <w:r>
        <w:rPr>
          <w:color w:val="444444"/>
        </w:rPr>
        <w:t>:</w:t>
      </w:r>
    </w:p>
    <w:p w14:paraId="2C030000">
      <w:pPr>
        <w:pStyle w:val="Style_3"/>
        <w:widowControl w:val="1"/>
        <w:numPr>
          <w:ilvl w:val="0"/>
          <w:numId w:val="8"/>
        </w:numPr>
        <w:tabs>
          <w:tab w:leader="none" w:pos="881" w:val="left"/>
        </w:tabs>
        <w:spacing w:before="41" w:line="273" w:lineRule="auto"/>
        <w:ind w:hanging="360" w:left="880" w:right="166"/>
        <w:jc w:val="both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 xml:space="preserve">решение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технических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учебных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задач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-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координация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 xml:space="preserve">рук, 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пальцев,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наработка</w:t>
      </w:r>
      <w:r>
        <w:rPr>
          <w:color w:val="444444"/>
          <w:spacing w:val="61"/>
          <w:sz w:val="24"/>
        </w:rPr>
        <w:t xml:space="preserve"> </w:t>
      </w:r>
      <w:r>
        <w:rPr>
          <w:color w:val="444444"/>
          <w:sz w:val="24"/>
        </w:rPr>
        <w:t>аппликатурных</w:t>
      </w:r>
      <w:r>
        <w:rPr>
          <w:color w:val="444444"/>
          <w:spacing w:val="61"/>
          <w:sz w:val="24"/>
        </w:rPr>
        <w:t xml:space="preserve"> </w:t>
      </w:r>
      <w:r>
        <w:rPr>
          <w:color w:val="444444"/>
          <w:sz w:val="24"/>
        </w:rPr>
        <w:t>и</w:t>
      </w:r>
      <w:r>
        <w:rPr>
          <w:color w:val="444444"/>
          <w:spacing w:val="61"/>
          <w:sz w:val="24"/>
        </w:rPr>
        <w:t xml:space="preserve"> </w:t>
      </w:r>
      <w:r>
        <w:rPr>
          <w:color w:val="444444"/>
          <w:sz w:val="24"/>
        </w:rPr>
        <w:t>позиционных</w:t>
      </w:r>
      <w:r>
        <w:rPr>
          <w:color w:val="444444"/>
          <w:spacing w:val="61"/>
          <w:sz w:val="24"/>
        </w:rPr>
        <w:t xml:space="preserve"> </w:t>
      </w:r>
      <w:r>
        <w:rPr>
          <w:color w:val="444444"/>
          <w:sz w:val="24"/>
        </w:rPr>
        <w:t>навыков,</w:t>
      </w:r>
      <w:r>
        <w:rPr>
          <w:color w:val="444444"/>
          <w:spacing w:val="61"/>
          <w:sz w:val="24"/>
        </w:rPr>
        <w:t xml:space="preserve"> </w:t>
      </w:r>
      <w:r>
        <w:rPr>
          <w:color w:val="444444"/>
          <w:sz w:val="24"/>
        </w:rPr>
        <w:t xml:space="preserve">освоение  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приемов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педализации;</w:t>
      </w:r>
    </w:p>
    <w:p w14:paraId="2D030000">
      <w:pPr>
        <w:pStyle w:val="Style_3"/>
        <w:widowControl w:val="1"/>
        <w:numPr>
          <w:ilvl w:val="0"/>
          <w:numId w:val="8"/>
        </w:numPr>
        <w:tabs>
          <w:tab w:leader="none" w:pos="881" w:val="left"/>
        </w:tabs>
        <w:spacing w:before="5"/>
        <w:ind w:hanging="361" w:left="880"/>
        <w:jc w:val="both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работа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над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приемами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звукоизвлечения;</w:t>
      </w:r>
    </w:p>
    <w:p w14:paraId="2E030000">
      <w:pPr>
        <w:pStyle w:val="Style_3"/>
        <w:widowControl w:val="1"/>
        <w:numPr>
          <w:ilvl w:val="0"/>
          <w:numId w:val="8"/>
        </w:numPr>
        <w:tabs>
          <w:tab w:leader="none" w:pos="880" w:val="left"/>
          <w:tab w:leader="none" w:pos="881" w:val="left"/>
          <w:tab w:leader="none" w:pos="2272" w:val="left"/>
          <w:tab w:leader="none" w:pos="5907" w:val="left"/>
          <w:tab w:leader="none" w:pos="7055" w:val="left"/>
          <w:tab w:leader="none" w:pos="7952" w:val="left"/>
          <w:tab w:leader="none" w:pos="8287" w:val="left"/>
        </w:tabs>
        <w:spacing w:before="43" w:line="273" w:lineRule="auto"/>
        <w:ind w:hanging="360" w:left="880" w:right="163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тренировка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художественно-исполнительских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навыков: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работа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над</w:t>
      </w:r>
      <w:r>
        <w:rPr>
          <w:color w:val="444444"/>
          <w:spacing w:val="31"/>
          <w:sz w:val="24"/>
        </w:rPr>
        <w:t xml:space="preserve"> </w:t>
      </w:r>
      <w:r>
        <w:rPr>
          <w:color w:val="444444"/>
          <w:sz w:val="24"/>
        </w:rPr>
        <w:t>фразировкой,</w:t>
      </w:r>
      <w:r>
        <w:rPr>
          <w:color w:val="444444"/>
          <w:spacing w:val="-57"/>
          <w:sz w:val="24"/>
        </w:rPr>
        <w:t xml:space="preserve"> </w:t>
      </w:r>
      <w:r>
        <w:rPr>
          <w:color w:val="444444"/>
          <w:sz w:val="24"/>
        </w:rPr>
        <w:t>динамикой,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ab/>
      </w:r>
      <w:r>
        <w:rPr>
          <w:color w:val="444444"/>
          <w:sz w:val="24"/>
        </w:rPr>
        <w:tab/>
      </w:r>
      <w:r>
        <w:rPr>
          <w:color w:val="444444"/>
          <w:sz w:val="24"/>
        </w:rPr>
        <w:tab/>
      </w:r>
      <w:r>
        <w:rPr>
          <w:color w:val="444444"/>
          <w:sz w:val="24"/>
        </w:rPr>
        <w:tab/>
      </w:r>
      <w:r>
        <w:rPr>
          <w:color w:val="444444"/>
          <w:sz w:val="24"/>
        </w:rPr>
        <w:t>нюансировкой;</w:t>
      </w:r>
    </w:p>
    <w:p w14:paraId="2F030000">
      <w:pPr>
        <w:pStyle w:val="Style_1"/>
        <w:widowControl w:val="1"/>
        <w:tabs>
          <w:tab w:leader="none" w:pos="2608" w:val="left"/>
          <w:tab w:leader="none" w:pos="4323" w:val="left"/>
          <w:tab w:leader="none" w:pos="5326" w:val="left"/>
          <w:tab w:leader="none" w:pos="6713" w:val="left"/>
          <w:tab w:leader="none" w:pos="7045" w:val="left"/>
        </w:tabs>
        <w:spacing w:before="1" w:line="276" w:lineRule="auto"/>
        <w:ind w:left="880" w:right="170"/>
      </w:pPr>
      <w:r>
        <w:rPr>
          <w:color w:val="444444"/>
        </w:rPr>
        <w:t>формирование</w:t>
      </w:r>
      <w:r>
        <w:rPr>
          <w:color w:val="444444"/>
        </w:rPr>
        <w:tab/>
      </w:r>
      <w:r>
        <w:rPr>
          <w:color w:val="444444"/>
        </w:rPr>
        <w:t>теоретических</w:t>
      </w:r>
      <w:r>
        <w:rPr>
          <w:color w:val="444444"/>
        </w:rPr>
        <w:tab/>
      </w:r>
      <w:r>
        <w:rPr>
          <w:color w:val="444444"/>
        </w:rPr>
        <w:t>знаний:</w:t>
      </w:r>
      <w:r>
        <w:rPr>
          <w:color w:val="444444"/>
        </w:rPr>
        <w:tab/>
      </w:r>
      <w:r>
        <w:rPr>
          <w:color w:val="444444"/>
        </w:rPr>
        <w:t>знакомство</w:t>
      </w:r>
      <w:r>
        <w:rPr>
          <w:color w:val="444444"/>
        </w:rPr>
        <w:tab/>
      </w:r>
      <w:r>
        <w:rPr>
          <w:color w:val="444444"/>
        </w:rPr>
        <w:t>с</w:t>
      </w:r>
      <w:r>
        <w:rPr>
          <w:color w:val="444444"/>
        </w:rPr>
        <w:tab/>
      </w:r>
      <w:r>
        <w:rPr>
          <w:color w:val="444444"/>
        </w:rPr>
        <w:t>тональностью,</w:t>
      </w:r>
      <w:r>
        <w:rPr>
          <w:color w:val="444444"/>
          <w:spacing w:val="30"/>
        </w:rPr>
        <w:t xml:space="preserve"> </w:t>
      </w:r>
      <w:r>
        <w:rPr>
          <w:color w:val="444444"/>
        </w:rPr>
        <w:t>гармонией,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интервалами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др.;</w:t>
      </w:r>
    </w:p>
    <w:p w14:paraId="30030000">
      <w:pPr>
        <w:pStyle w:val="Style_3"/>
        <w:widowControl w:val="1"/>
        <w:numPr>
          <w:ilvl w:val="0"/>
          <w:numId w:val="8"/>
        </w:numPr>
        <w:tabs>
          <w:tab w:leader="none" w:pos="880" w:val="left"/>
          <w:tab w:leader="none" w:pos="881" w:val="left"/>
          <w:tab w:leader="none" w:pos="2368" w:val="left"/>
          <w:tab w:leader="none" w:pos="3708" w:val="left"/>
          <w:tab w:leader="none" w:pos="5057" w:val="left"/>
          <w:tab w:leader="none" w:pos="6497" w:val="left"/>
        </w:tabs>
        <w:spacing w:before="1" w:line="273" w:lineRule="auto"/>
        <w:ind w:hanging="360" w:left="880" w:right="161"/>
        <w:rPr>
          <w:rFonts w:ascii="Symbol" w:hAnsi="Symbol"/>
          <w:color w:val="444444"/>
          <w:sz w:val="24"/>
        </w:rPr>
      </w:pPr>
      <w:r>
        <w:rPr>
          <w:color w:val="444444"/>
          <w:sz w:val="24"/>
        </w:rPr>
        <w:t>разъяснение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учащемуся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принципов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оптимально</w:t>
      </w:r>
      <w:r>
        <w:rPr>
          <w:color w:val="444444"/>
          <w:sz w:val="24"/>
        </w:rPr>
        <w:tab/>
      </w:r>
      <w:r>
        <w:rPr>
          <w:color w:val="444444"/>
          <w:sz w:val="24"/>
        </w:rPr>
        <w:t>продуктивной</w:t>
      </w:r>
      <w:r>
        <w:rPr>
          <w:color w:val="444444"/>
          <w:spacing w:val="33"/>
          <w:sz w:val="24"/>
        </w:rPr>
        <w:t xml:space="preserve"> </w:t>
      </w:r>
      <w:r>
        <w:rPr>
          <w:color w:val="444444"/>
          <w:sz w:val="24"/>
        </w:rPr>
        <w:t>самостоятельной</w:t>
      </w:r>
      <w:r>
        <w:rPr>
          <w:color w:val="444444"/>
          <w:spacing w:val="-57"/>
          <w:sz w:val="24"/>
        </w:rPr>
        <w:t xml:space="preserve"> </w:t>
      </w:r>
      <w:r>
        <w:rPr>
          <w:color w:val="444444"/>
          <w:sz w:val="24"/>
        </w:rPr>
        <w:t>работы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над музыкальным</w:t>
      </w:r>
      <w:r>
        <w:rPr>
          <w:color w:val="444444"/>
          <w:spacing w:val="3"/>
          <w:sz w:val="24"/>
        </w:rPr>
        <w:t xml:space="preserve"> </w:t>
      </w:r>
      <w:r>
        <w:rPr>
          <w:color w:val="444444"/>
          <w:sz w:val="24"/>
        </w:rPr>
        <w:t>произведением.</w:t>
      </w:r>
    </w:p>
    <w:p w14:paraId="31030000">
      <w:pPr>
        <w:pStyle w:val="Style_1"/>
        <w:widowControl w:val="1"/>
        <w:spacing w:before="7"/>
        <w:ind w:left="0"/>
        <w:rPr>
          <w:sz w:val="27"/>
        </w:rPr>
      </w:pPr>
    </w:p>
    <w:p w14:paraId="32030000">
      <w:pPr>
        <w:pStyle w:val="Style_1"/>
        <w:widowControl w:val="1"/>
        <w:spacing w:before="1" w:line="276" w:lineRule="auto"/>
        <w:ind w:firstLine="360" w:right="162"/>
        <w:jc w:val="both"/>
      </w:pPr>
      <w:r>
        <w:rPr>
          <w:color w:val="444444"/>
        </w:rPr>
        <w:t xml:space="preserve">В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работе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учащимися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преподавателю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необходимо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придерживаться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основных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принципов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обучения: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последовательности,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постепенности,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доступности,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наглядности в изучении предмета. В процессе обучения нужно учитывать индивидуальные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особенности учащегося, степень его музыкальных способностей и уровень его подготовки 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данном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этапе.</w:t>
      </w:r>
    </w:p>
    <w:p w14:paraId="33030000">
      <w:pPr>
        <w:sectPr>
          <w:footerReference r:id="rId7" w:type="default"/>
          <w:pgSz w:h="15840" w:orient="portrait" w:w="12240"/>
          <w:pgMar w:bottom="1180" w:footer="969" w:gutter="0" w:header="0" w:left="1540" w:right="680" w:top="1060"/>
        </w:sectPr>
      </w:pPr>
    </w:p>
    <w:p w14:paraId="34030000">
      <w:pPr>
        <w:pStyle w:val="Style_1"/>
        <w:widowControl w:val="1"/>
        <w:tabs>
          <w:tab w:leader="none" w:pos="1124" w:val="left"/>
          <w:tab w:leader="none" w:pos="2469" w:val="left"/>
          <w:tab w:leader="none" w:pos="4145" w:val="left"/>
          <w:tab w:leader="none" w:pos="4207" w:val="left"/>
          <w:tab w:leader="none" w:pos="5326" w:val="left"/>
          <w:tab w:leader="none" w:pos="6680" w:val="left"/>
          <w:tab w:leader="none" w:pos="6785" w:val="left"/>
          <w:tab w:leader="none" w:pos="7372" w:val="left"/>
          <w:tab w:leader="none" w:pos="8562" w:val="left"/>
        </w:tabs>
        <w:spacing w:before="65" w:line="276" w:lineRule="auto"/>
        <w:ind w:firstLine="360" w:right="160"/>
      </w:pPr>
      <w:r>
        <w:rPr>
          <w:color w:val="444444"/>
        </w:rPr>
        <w:t>Важнейшим</w:t>
      </w:r>
      <w:r>
        <w:rPr>
          <w:color w:val="444444"/>
        </w:rPr>
        <w:tab/>
      </w:r>
      <w:r>
        <w:rPr>
          <w:color w:val="444444"/>
        </w:rPr>
        <w:t>фактором,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способствующим</w:t>
      </w:r>
      <w:r>
        <w:rPr>
          <w:color w:val="444444"/>
        </w:rPr>
        <w:tab/>
      </w:r>
      <w:r>
        <w:rPr>
          <w:color w:val="444444"/>
        </w:rPr>
        <w:t>правильной</w:t>
      </w:r>
      <w:r>
        <w:rPr>
          <w:color w:val="444444"/>
        </w:rPr>
        <w:tab/>
      </w:r>
      <w:r>
        <w:rPr>
          <w:color w:val="444444"/>
        </w:rPr>
        <w:t>организации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14"/>
        </w:rPr>
        <w:t xml:space="preserve"> </w:t>
      </w:r>
      <w:r>
        <w:rPr>
          <w:color w:val="444444"/>
        </w:rPr>
        <w:t>процесса,</w:t>
      </w:r>
      <w:r>
        <w:rPr>
          <w:color w:val="444444"/>
          <w:spacing w:val="11"/>
        </w:rPr>
        <w:t xml:space="preserve"> </w:t>
      </w:r>
      <w:r>
        <w:rPr>
          <w:color w:val="444444"/>
        </w:rPr>
        <w:t>повышению</w:t>
      </w:r>
      <w:r>
        <w:rPr>
          <w:color w:val="444444"/>
          <w:spacing w:val="12"/>
        </w:rPr>
        <w:t xml:space="preserve"> </w:t>
      </w:r>
      <w:r>
        <w:rPr>
          <w:color w:val="444444"/>
        </w:rPr>
        <w:t>эффективности</w:t>
      </w:r>
      <w:r>
        <w:rPr>
          <w:color w:val="444444"/>
          <w:spacing w:val="11"/>
        </w:rPr>
        <w:t xml:space="preserve"> </w:t>
      </w:r>
      <w:r>
        <w:rPr>
          <w:color w:val="444444"/>
        </w:rPr>
        <w:t>воспитательной</w:t>
      </w:r>
      <w:r>
        <w:rPr>
          <w:color w:val="444444"/>
          <w:spacing w:val="10"/>
        </w:rPr>
        <w:t xml:space="preserve"> </w:t>
      </w:r>
      <w:r>
        <w:rPr>
          <w:color w:val="444444"/>
        </w:rPr>
        <w:t>работы</w:t>
      </w:r>
      <w:r>
        <w:rPr>
          <w:color w:val="444444"/>
          <w:spacing w:val="1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2"/>
        </w:rPr>
        <w:t xml:space="preserve"> </w:t>
      </w:r>
      <w:r>
        <w:rPr>
          <w:color w:val="444444"/>
        </w:rPr>
        <w:t>успешному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развитию</w:t>
      </w:r>
      <w:r>
        <w:rPr>
          <w:color w:val="444444"/>
          <w:spacing w:val="37"/>
        </w:rPr>
        <w:t xml:space="preserve"> </w:t>
      </w:r>
      <w:r>
        <w:rPr>
          <w:color w:val="444444"/>
        </w:rPr>
        <w:t>музыкально-исполнительских</w:t>
      </w:r>
      <w:r>
        <w:rPr>
          <w:color w:val="444444"/>
          <w:spacing w:val="35"/>
        </w:rPr>
        <w:t xml:space="preserve"> </w:t>
      </w:r>
      <w:r>
        <w:rPr>
          <w:color w:val="444444"/>
        </w:rPr>
        <w:t>данных</w:t>
      </w:r>
      <w:r>
        <w:rPr>
          <w:color w:val="444444"/>
          <w:spacing w:val="40"/>
        </w:rPr>
        <w:t xml:space="preserve"> </w:t>
      </w:r>
      <w:r>
        <w:rPr>
          <w:color w:val="444444"/>
        </w:rPr>
        <w:t>учащегося</w:t>
      </w:r>
      <w:r>
        <w:rPr>
          <w:color w:val="444444"/>
          <w:spacing w:val="40"/>
        </w:rPr>
        <w:t xml:space="preserve"> </w:t>
      </w:r>
      <w:r>
        <w:rPr>
          <w:color w:val="444444"/>
        </w:rPr>
        <w:t>является</w:t>
      </w:r>
      <w:r>
        <w:rPr>
          <w:color w:val="444444"/>
          <w:spacing w:val="45"/>
        </w:rPr>
        <w:t xml:space="preserve"> </w:t>
      </w:r>
      <w:r>
        <w:rPr>
          <w:color w:val="444444"/>
        </w:rPr>
        <w:t>планирование</w:t>
      </w:r>
      <w:r>
        <w:rPr>
          <w:color w:val="444444"/>
          <w:spacing w:val="39"/>
        </w:rPr>
        <w:t xml:space="preserve"> </w:t>
      </w:r>
      <w:r>
        <w:rPr>
          <w:color w:val="444444"/>
        </w:rPr>
        <w:t>учебной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работы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продуманный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подбор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репертуара.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Основная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форма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планирования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-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составление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преподавателем</w:t>
      </w:r>
      <w:r>
        <w:rPr>
          <w:color w:val="444444"/>
          <w:spacing w:val="51"/>
        </w:rPr>
        <w:t xml:space="preserve"> </w:t>
      </w:r>
      <w:r>
        <w:rPr>
          <w:color w:val="444444"/>
        </w:rPr>
        <w:t>индивидуального</w:t>
      </w:r>
      <w:r>
        <w:rPr>
          <w:color w:val="444444"/>
          <w:spacing w:val="51"/>
        </w:rPr>
        <w:t xml:space="preserve"> </w:t>
      </w:r>
      <w:r>
        <w:rPr>
          <w:color w:val="444444"/>
        </w:rPr>
        <w:t>плана</w:t>
      </w:r>
      <w:r>
        <w:rPr>
          <w:color w:val="444444"/>
          <w:spacing w:val="50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54"/>
        </w:rPr>
        <w:t xml:space="preserve"> </w:t>
      </w:r>
      <w:r>
        <w:rPr>
          <w:color w:val="444444"/>
        </w:rPr>
        <w:t>каждого</w:t>
      </w:r>
      <w:r>
        <w:rPr>
          <w:color w:val="444444"/>
          <w:spacing w:val="54"/>
        </w:rPr>
        <w:t xml:space="preserve"> </w:t>
      </w:r>
      <w:r>
        <w:rPr>
          <w:color w:val="444444"/>
        </w:rPr>
        <w:t>ученика</w:t>
      </w:r>
      <w:r>
        <w:rPr>
          <w:color w:val="444444"/>
          <w:spacing w:val="54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52"/>
        </w:rPr>
        <w:t xml:space="preserve"> </w:t>
      </w:r>
      <w:r>
        <w:rPr>
          <w:color w:val="444444"/>
        </w:rPr>
        <w:t>начале</w:t>
      </w:r>
      <w:r>
        <w:rPr>
          <w:color w:val="444444"/>
          <w:spacing w:val="55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55"/>
        </w:rPr>
        <w:t xml:space="preserve"> </w:t>
      </w:r>
      <w:r>
        <w:rPr>
          <w:color w:val="444444"/>
        </w:rPr>
        <w:t>года</w:t>
      </w:r>
      <w:r>
        <w:rPr>
          <w:color w:val="444444"/>
          <w:spacing w:val="50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5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начале</w:t>
      </w:r>
      <w:r>
        <w:rPr>
          <w:color w:val="444444"/>
          <w:spacing w:val="9"/>
        </w:rPr>
        <w:t xml:space="preserve"> </w:t>
      </w:r>
      <w:r>
        <w:rPr>
          <w:color w:val="444444"/>
        </w:rPr>
        <w:t>второго</w:t>
      </w:r>
      <w:r>
        <w:rPr>
          <w:color w:val="444444"/>
          <w:spacing w:val="10"/>
        </w:rPr>
        <w:t xml:space="preserve"> </w:t>
      </w:r>
      <w:r>
        <w:rPr>
          <w:color w:val="444444"/>
        </w:rPr>
        <w:t>полугодия.</w:t>
      </w:r>
      <w:r>
        <w:rPr>
          <w:color w:val="444444"/>
          <w:spacing w:val="8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3"/>
        </w:rPr>
        <w:t xml:space="preserve"> </w:t>
      </w:r>
      <w:r>
        <w:rPr>
          <w:color w:val="444444"/>
        </w:rPr>
        <w:t>индивидуальный</w:t>
      </w:r>
      <w:r>
        <w:rPr>
          <w:color w:val="444444"/>
          <w:spacing w:val="11"/>
        </w:rPr>
        <w:t xml:space="preserve"> </w:t>
      </w:r>
      <w:r>
        <w:rPr>
          <w:color w:val="444444"/>
        </w:rPr>
        <w:t>план</w:t>
      </w:r>
      <w:r>
        <w:rPr>
          <w:color w:val="444444"/>
          <w:spacing w:val="11"/>
        </w:rPr>
        <w:t xml:space="preserve"> </w:t>
      </w:r>
      <w:r>
        <w:rPr>
          <w:color w:val="444444"/>
        </w:rPr>
        <w:t>включаются</w:t>
      </w:r>
      <w:r>
        <w:rPr>
          <w:color w:val="444444"/>
          <w:spacing w:val="11"/>
        </w:rPr>
        <w:t xml:space="preserve"> </w:t>
      </w:r>
      <w:r>
        <w:rPr>
          <w:color w:val="444444"/>
        </w:rPr>
        <w:t>разнохарактерные</w:t>
      </w:r>
      <w:r>
        <w:rPr>
          <w:color w:val="444444"/>
          <w:spacing w:val="9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10"/>
        </w:rPr>
        <w:t xml:space="preserve"> </w:t>
      </w:r>
      <w:r>
        <w:rPr>
          <w:color w:val="444444"/>
        </w:rPr>
        <w:t>форме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и содержанию произведения русской и зарубежной классической и современной музыки 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учетом</w:t>
      </w:r>
      <w:r>
        <w:rPr>
          <w:color w:val="444444"/>
        </w:rPr>
        <w:tab/>
      </w:r>
      <w:r>
        <w:rPr>
          <w:color w:val="444444"/>
        </w:rPr>
        <w:t>специфики</w:t>
      </w:r>
      <w:r>
        <w:rPr>
          <w:color w:val="444444"/>
        </w:rPr>
        <w:tab/>
      </w:r>
      <w:r>
        <w:rPr>
          <w:color w:val="444444"/>
        </w:rPr>
        <w:t>преподавания</w:t>
      </w:r>
      <w:r>
        <w:rPr>
          <w:color w:val="444444"/>
        </w:rPr>
        <w:tab/>
      </w:r>
      <w:r>
        <w:rPr>
          <w:color w:val="444444"/>
        </w:rPr>
        <w:t>предмета</w:t>
      </w:r>
      <w:r>
        <w:rPr>
          <w:color w:val="444444"/>
        </w:rPr>
        <w:tab/>
      </w:r>
      <w:r>
        <w:rPr>
          <w:color w:val="444444"/>
        </w:rPr>
        <w:t>фортепиано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для</w:t>
      </w:r>
      <w:r>
        <w:rPr>
          <w:color w:val="444444"/>
        </w:rPr>
        <w:tab/>
      </w:r>
      <w:r>
        <w:rPr>
          <w:color w:val="444444"/>
        </w:rPr>
        <w:t>учащихся</w:t>
      </w:r>
      <w:r>
        <w:rPr>
          <w:color w:val="444444"/>
          <w:spacing w:val="51"/>
        </w:rPr>
        <w:t xml:space="preserve"> </w:t>
      </w:r>
      <w:r>
        <w:rPr>
          <w:color w:val="444444"/>
        </w:rPr>
        <w:t>оркестровых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отделений.</w:t>
      </w:r>
    </w:p>
    <w:p w14:paraId="35030000">
      <w:pPr>
        <w:pStyle w:val="Style_1"/>
        <w:widowControl w:val="1"/>
        <w:spacing w:line="276" w:lineRule="auto"/>
        <w:ind w:firstLine="720" w:right="164"/>
        <w:jc w:val="both"/>
      </w:pPr>
      <w:r>
        <w:rPr>
          <w:color w:val="444444"/>
        </w:rPr>
        <w:t>В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работе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педагогу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необходимо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использовать   произведения   различных   эпох,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форм,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жанров, направлений для расширения музыкального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кругозора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ученика и воспитания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интереса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музыкальному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творчеству.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Основной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принцип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работы: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сложность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изучаемых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произведений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не должна превышать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возможности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ученика.</w:t>
      </w:r>
    </w:p>
    <w:p w14:paraId="36030000">
      <w:pPr>
        <w:pStyle w:val="Style_1"/>
        <w:widowControl w:val="1"/>
        <w:spacing w:before="3" w:line="276" w:lineRule="auto"/>
        <w:ind w:firstLine="720" w:right="159"/>
        <w:jc w:val="both"/>
      </w:pPr>
      <w:r>
        <w:rPr>
          <w:color w:val="444444"/>
        </w:rPr>
        <w:t>Важно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сочетать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изучение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небольшого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количества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относительно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сложных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произведений,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включающих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себя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новые,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более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трудные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технические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приемы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исполнительские задачи, с прохождением большого числа довольно легких произведений,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доступных для быстрого разучивания, закрепляющих усвоенные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навыки и доставляющие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удовольствие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процессе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музицирования.</w:t>
      </w:r>
    </w:p>
    <w:p w14:paraId="37030000">
      <w:pPr>
        <w:pStyle w:val="Style_1"/>
        <w:widowControl w:val="1"/>
        <w:spacing w:line="278" w:lineRule="auto"/>
        <w:ind w:firstLine="720" w:right="166"/>
        <w:jc w:val="both"/>
      </w:pPr>
      <w:r>
        <w:rPr>
          <w:color w:val="444444"/>
        </w:rPr>
        <w:t xml:space="preserve">Важность работы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над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полифоническими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произведениями заключается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том,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что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освоение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полифонии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позволяет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учащимся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слышать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вести одновременно или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поочередно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самостоятельные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линии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голосов.</w:t>
      </w:r>
    </w:p>
    <w:p w14:paraId="38030000">
      <w:pPr>
        <w:pStyle w:val="Style_1"/>
        <w:widowControl w:val="1"/>
        <w:spacing w:line="276" w:lineRule="auto"/>
        <w:ind w:firstLine="720" w:right="167"/>
        <w:jc w:val="both"/>
      </w:pPr>
      <w:r>
        <w:rPr>
          <w:color w:val="444444"/>
        </w:rPr>
        <w:t>Работа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крупной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формой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учит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способности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мыслить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крупными построениями,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сочетать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контрастные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образы,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свободно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владеть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разнообразной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фактурой,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получить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представление 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форме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музыкального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произведения.</w:t>
      </w:r>
    </w:p>
    <w:p w14:paraId="39030000">
      <w:pPr>
        <w:pStyle w:val="Style_1"/>
        <w:widowControl w:val="1"/>
        <w:spacing w:line="276" w:lineRule="auto"/>
        <w:ind w:firstLine="720" w:right="161"/>
        <w:jc w:val="both"/>
      </w:pPr>
      <w:r>
        <w:rPr>
          <w:color w:val="444444"/>
        </w:rPr>
        <w:t xml:space="preserve">В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работе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над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разнохарактерными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пьесами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педагогу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необходимо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пробуждать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фантазию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ученика,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рисовать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яркие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образы,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развивать эмоциональную сферу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его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восприятия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музыки.</w:t>
      </w:r>
    </w:p>
    <w:p w14:paraId="3A030000">
      <w:pPr>
        <w:pStyle w:val="Style_1"/>
        <w:widowControl w:val="1"/>
        <w:spacing w:line="276" w:lineRule="auto"/>
        <w:ind w:firstLine="720" w:right="160"/>
        <w:jc w:val="both"/>
      </w:pP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этюдами необходимо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приучать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учащегося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рациональному,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осмысленному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точному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использованию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аппликатуры,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создающей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удобство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клавиатуре,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чему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способствовать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планомерное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систематическое изучение гамм,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арпеджио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аккордов.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Освоение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гамм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рекомендуется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строить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аппликатурному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сходству,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что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дает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хорошие и прочные результаты. Такая работа приводит к успешному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обеспечению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технических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задач.</w:t>
      </w:r>
    </w:p>
    <w:p w14:paraId="3B030000">
      <w:pPr>
        <w:pStyle w:val="Style_1"/>
        <w:widowControl w:val="1"/>
        <w:tabs>
          <w:tab w:leader="none" w:pos="1301" w:val="left"/>
          <w:tab w:leader="none" w:pos="2851" w:val="left"/>
          <w:tab w:leader="none" w:pos="4525" w:val="left"/>
          <w:tab w:leader="none" w:pos="5745" w:val="left"/>
          <w:tab w:leader="none" w:pos="7352" w:val="left"/>
          <w:tab w:leader="none" w:pos="9732" w:val="left"/>
        </w:tabs>
        <w:spacing w:line="276" w:lineRule="auto"/>
        <w:ind w:firstLine="720" w:right="163"/>
        <w:jc w:val="both"/>
      </w:pPr>
      <w:r>
        <w:rPr>
          <w:color w:val="444444"/>
        </w:rPr>
        <w:t>Важную роль в освоении игры на фортепиано играет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навык чтения с листа. Владение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этим</w:t>
      </w:r>
      <w:r>
        <w:rPr>
          <w:color w:val="444444"/>
        </w:rPr>
        <w:tab/>
      </w:r>
      <w:r>
        <w:rPr>
          <w:color w:val="444444"/>
        </w:rPr>
        <w:t>навыком</w:t>
      </w:r>
      <w:r>
        <w:rPr>
          <w:color w:val="444444"/>
        </w:rPr>
        <w:tab/>
      </w:r>
      <w:r>
        <w:rPr>
          <w:color w:val="444444"/>
        </w:rPr>
        <w:t>позволяет</w:t>
      </w:r>
      <w:r>
        <w:rPr>
          <w:color w:val="444444"/>
        </w:rPr>
        <w:tab/>
      </w:r>
      <w:r>
        <w:rPr>
          <w:color w:val="444444"/>
        </w:rPr>
        <w:t>более</w:t>
      </w:r>
      <w:r>
        <w:rPr>
          <w:color w:val="444444"/>
        </w:rPr>
        <w:tab/>
      </w:r>
      <w:r>
        <w:rPr>
          <w:color w:val="444444"/>
        </w:rPr>
        <w:t>свободно</w:t>
      </w:r>
      <w:r>
        <w:rPr>
          <w:color w:val="444444"/>
        </w:rPr>
        <w:tab/>
      </w:r>
      <w:r>
        <w:rPr>
          <w:color w:val="444444"/>
        </w:rPr>
        <w:t>ориентироваться</w:t>
      </w:r>
      <w:r>
        <w:rPr>
          <w:color w:val="444444"/>
        </w:rPr>
        <w:tab/>
      </w:r>
      <w:r>
        <w:rPr>
          <w:color w:val="444444"/>
        </w:rPr>
        <w:t>в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 xml:space="preserve">незнакомом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тексте,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развивает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слуховые,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координационные,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ритмические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способности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 xml:space="preserve">ученика.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конечном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итоге,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эта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практика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способствует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более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свободному владению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инструментом,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умению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ученика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быстро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грамотно изучить новый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материал.</w:t>
      </w:r>
    </w:p>
    <w:p w14:paraId="3C030000">
      <w:pPr>
        <w:pStyle w:val="Style_1"/>
        <w:widowControl w:val="1"/>
        <w:spacing w:line="276" w:lineRule="auto"/>
        <w:ind w:firstLine="720" w:right="166"/>
        <w:jc w:val="both"/>
      </w:pPr>
      <w:r>
        <w:rPr>
          <w:color w:val="444444"/>
        </w:rPr>
        <w:t>Большая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часть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программы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разучивается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аудиторных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занятиях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контролем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педагога.</w:t>
      </w:r>
    </w:p>
    <w:p w14:paraId="3D030000">
      <w:pPr>
        <w:sectPr>
          <w:footerReference r:id="rId12" w:type="default"/>
          <w:pgSz w:h="15840" w:orient="portrait" w:w="12240"/>
          <w:pgMar w:bottom="1180" w:footer="969" w:gutter="0" w:header="0" w:left="1540" w:right="680" w:top="1060"/>
        </w:sectPr>
      </w:pPr>
    </w:p>
    <w:p w14:paraId="3E030000">
      <w:pPr>
        <w:pStyle w:val="Style_1"/>
        <w:widowControl w:val="1"/>
        <w:tabs>
          <w:tab w:leader="none" w:pos="1440" w:val="left"/>
          <w:tab w:leader="none" w:pos="2381" w:val="left"/>
          <w:tab w:leader="none" w:pos="4322" w:val="left"/>
          <w:tab w:leader="none" w:pos="6203" w:val="left"/>
          <w:tab w:leader="none" w:pos="7144" w:val="left"/>
          <w:tab w:leader="none" w:pos="9063" w:val="left"/>
        </w:tabs>
        <w:spacing w:before="65" w:line="276" w:lineRule="auto"/>
        <w:ind w:firstLine="720" w:right="162"/>
        <w:jc w:val="both"/>
      </w:pPr>
      <w:r>
        <w:rPr>
          <w:color w:val="444444"/>
        </w:rPr>
        <w:t>Часто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необходим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показ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-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нового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материала,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разбор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объяснение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штрихов,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аппликатуры, нюансов, фразировки,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выразительности музыкальной интонации и т.п. Важна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игра</w:t>
      </w:r>
      <w:r>
        <w:rPr>
          <w:color w:val="444444"/>
        </w:rPr>
        <w:tab/>
      </w:r>
      <w:r>
        <w:rPr>
          <w:color w:val="444444"/>
        </w:rPr>
        <w:t>в</w:t>
      </w:r>
      <w:r>
        <w:rPr>
          <w:color w:val="444444"/>
        </w:rPr>
        <w:tab/>
      </w:r>
      <w:r>
        <w:rPr>
          <w:color w:val="444444"/>
        </w:rPr>
        <w:t>ансамбле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с</w:t>
      </w:r>
      <w:r>
        <w:rPr>
          <w:color w:val="444444"/>
        </w:rPr>
        <w:tab/>
      </w:r>
      <w:r>
        <w:rPr>
          <w:color w:val="444444"/>
        </w:rPr>
        <w:t>учеником:</w:t>
      </w:r>
      <w:r>
        <w:rPr>
          <w:color w:val="444444"/>
        </w:rPr>
        <w:tab/>
      </w:r>
      <w:r>
        <w:rPr>
          <w:color w:val="444444"/>
        </w:rPr>
        <w:t>в</w:t>
      </w:r>
      <w:r>
        <w:rPr>
          <w:color w:val="444444"/>
        </w:rPr>
        <w:tab/>
      </w:r>
      <w:r>
        <w:rPr>
          <w:color w:val="444444"/>
        </w:rPr>
        <w:t>начальных</w:t>
      </w:r>
      <w:r>
        <w:rPr>
          <w:color w:val="444444"/>
        </w:rPr>
        <w:tab/>
      </w:r>
      <w:r>
        <w:rPr>
          <w:color w:val="444444"/>
        </w:rPr>
        <w:t>классах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ученик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играет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партию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одной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руки,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педагог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-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другой.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дальнейшем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исполняются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ансамбли в 4 руки, для 2-х фортепиано, аккомпанементы голосу, струнному или духовому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инструменту.</w:t>
      </w:r>
    </w:p>
    <w:p w14:paraId="3F030000">
      <w:pPr>
        <w:pStyle w:val="Style_1"/>
        <w:widowControl w:val="1"/>
        <w:spacing w:before="8"/>
        <w:ind w:left="0"/>
        <w:rPr>
          <w:sz w:val="27"/>
        </w:rPr>
      </w:pPr>
    </w:p>
    <w:p w14:paraId="40030000">
      <w:pPr>
        <w:pStyle w:val="Style_3"/>
        <w:widowControl w:val="1"/>
        <w:numPr>
          <w:ilvl w:val="0"/>
          <w:numId w:val="9"/>
        </w:numPr>
        <w:tabs>
          <w:tab w:leader="none" w:pos="405" w:val="left"/>
        </w:tabs>
        <w:ind w:hanging="246" w:left="404"/>
        <w:jc w:val="both"/>
        <w:rPr>
          <w:i w:val="1"/>
          <w:color w:val="444444"/>
          <w:sz w:val="24"/>
        </w:rPr>
      </w:pPr>
      <w:r>
        <w:rPr>
          <w:i w:val="1"/>
          <w:color w:val="444444"/>
          <w:sz w:val="24"/>
        </w:rPr>
        <w:t>Методические</w:t>
      </w:r>
      <w:r>
        <w:rPr>
          <w:i w:val="1"/>
          <w:color w:val="444444"/>
          <w:spacing w:val="58"/>
          <w:sz w:val="24"/>
        </w:rPr>
        <w:t xml:space="preserve"> </w:t>
      </w:r>
      <w:r>
        <w:rPr>
          <w:i w:val="1"/>
          <w:color w:val="444444"/>
          <w:sz w:val="24"/>
        </w:rPr>
        <w:t>рекомендации</w:t>
      </w:r>
      <w:r>
        <w:rPr>
          <w:i w:val="1"/>
          <w:color w:val="444444"/>
          <w:spacing w:val="59"/>
          <w:sz w:val="24"/>
        </w:rPr>
        <w:t xml:space="preserve"> </w:t>
      </w:r>
      <w:r>
        <w:rPr>
          <w:i w:val="1"/>
          <w:color w:val="444444"/>
          <w:sz w:val="24"/>
        </w:rPr>
        <w:t>по</w:t>
      </w:r>
      <w:r>
        <w:rPr>
          <w:i w:val="1"/>
          <w:color w:val="444444"/>
          <w:spacing w:val="54"/>
          <w:sz w:val="24"/>
        </w:rPr>
        <w:t xml:space="preserve"> </w:t>
      </w:r>
      <w:r>
        <w:rPr>
          <w:i w:val="1"/>
          <w:color w:val="444444"/>
          <w:sz w:val="24"/>
        </w:rPr>
        <w:t>организации</w:t>
      </w:r>
      <w:r>
        <w:rPr>
          <w:i w:val="1"/>
          <w:color w:val="444444"/>
          <w:spacing w:val="59"/>
          <w:sz w:val="24"/>
        </w:rPr>
        <w:t xml:space="preserve"> </w:t>
      </w:r>
      <w:r>
        <w:rPr>
          <w:i w:val="1"/>
          <w:color w:val="444444"/>
          <w:sz w:val="24"/>
        </w:rPr>
        <w:t>самостоятельной</w:t>
      </w:r>
      <w:r>
        <w:rPr>
          <w:i w:val="1"/>
          <w:color w:val="444444"/>
          <w:spacing w:val="1"/>
          <w:sz w:val="24"/>
        </w:rPr>
        <w:t xml:space="preserve"> </w:t>
      </w:r>
      <w:r>
        <w:rPr>
          <w:i w:val="1"/>
          <w:color w:val="444444"/>
          <w:sz w:val="24"/>
        </w:rPr>
        <w:t>работы</w:t>
      </w:r>
      <w:r>
        <w:rPr>
          <w:i w:val="1"/>
          <w:color w:val="444444"/>
          <w:spacing w:val="-6"/>
          <w:sz w:val="24"/>
        </w:rPr>
        <w:t xml:space="preserve"> </w:t>
      </w:r>
      <w:r>
        <w:rPr>
          <w:i w:val="1"/>
          <w:color w:val="444444"/>
          <w:sz w:val="24"/>
        </w:rPr>
        <w:t>обучающихся</w:t>
      </w:r>
    </w:p>
    <w:p w14:paraId="41030000">
      <w:pPr>
        <w:pStyle w:val="Style_1"/>
        <w:widowControl w:val="1"/>
        <w:spacing w:before="41" w:line="276" w:lineRule="auto"/>
        <w:ind w:firstLine="720" w:right="164"/>
        <w:jc w:val="both"/>
      </w:pPr>
      <w:r>
        <w:rPr>
          <w:color w:val="444444"/>
        </w:rPr>
        <w:t>Самостоятельные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занятия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должны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быть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построены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таким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образом,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чтобы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наименьших затратах времени и усилий, достичь поставленных задач и быть осознанными 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результативными.</w:t>
      </w:r>
    </w:p>
    <w:p w14:paraId="42030000">
      <w:pPr>
        <w:pStyle w:val="Style_1"/>
        <w:widowControl w:val="1"/>
        <w:tabs>
          <w:tab w:leader="none" w:pos="2190" w:val="left"/>
          <w:tab w:leader="none" w:pos="2476" w:val="left"/>
          <w:tab w:leader="none" w:pos="3772" w:val="left"/>
          <w:tab w:leader="none" w:pos="5293" w:val="left"/>
          <w:tab w:leader="none" w:pos="5902" w:val="left"/>
          <w:tab w:leader="none" w:pos="6195" w:val="left"/>
          <w:tab w:leader="none" w:pos="8104" w:val="left"/>
        </w:tabs>
        <w:spacing w:before="3" w:line="276" w:lineRule="auto"/>
        <w:ind w:firstLine="720" w:right="159"/>
        <w:jc w:val="both"/>
      </w:pPr>
      <w:r>
        <w:rPr>
          <w:color w:val="444444"/>
        </w:rPr>
        <w:t>Объем</w:t>
      </w:r>
      <w:r>
        <w:rPr>
          <w:color w:val="444444"/>
        </w:rPr>
        <w:tab/>
      </w:r>
      <w:r>
        <w:rPr>
          <w:color w:val="444444"/>
        </w:rPr>
        <w:t>времени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самостоятельную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определяется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учетом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методической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целесообразности,   </w:t>
      </w:r>
      <w:r>
        <w:rPr>
          <w:color w:val="444444"/>
        </w:rPr>
        <w:t xml:space="preserve">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минимальных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затрат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на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подготовку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домашнего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задания,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параллельного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освоения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детьми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программ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общего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образования.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Рекомендуемый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объем</w:t>
      </w:r>
      <w:r>
        <w:rPr>
          <w:color w:val="444444"/>
        </w:rPr>
        <w:tab/>
      </w:r>
      <w:r>
        <w:rPr>
          <w:color w:val="444444"/>
        </w:rPr>
        <w:t>времени</w:t>
      </w:r>
      <w:r>
        <w:rPr>
          <w:color w:val="444444"/>
        </w:rPr>
        <w:tab/>
      </w:r>
      <w:r>
        <w:rPr>
          <w:color w:val="444444"/>
        </w:rPr>
        <w:t>на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выполнение</w:t>
      </w:r>
      <w:r>
        <w:rPr>
          <w:color w:val="444444"/>
        </w:rPr>
        <w:tab/>
      </w:r>
      <w:r>
        <w:rPr>
          <w:color w:val="444444"/>
        </w:rPr>
        <w:t>самостоятельной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 xml:space="preserve">работы    </w:t>
      </w:r>
      <w:r>
        <w:rPr>
          <w:color w:val="444444"/>
          <w:spacing w:val="36"/>
        </w:rPr>
        <w:t xml:space="preserve"> </w:t>
      </w:r>
      <w:r>
        <w:rPr>
          <w:color w:val="444444"/>
        </w:rPr>
        <w:t xml:space="preserve">учащимися    </w:t>
      </w:r>
      <w:r>
        <w:rPr>
          <w:color w:val="444444"/>
          <w:spacing w:val="35"/>
        </w:rPr>
        <w:t xml:space="preserve"> </w:t>
      </w:r>
      <w:r>
        <w:rPr>
          <w:color w:val="444444"/>
        </w:rPr>
        <w:t xml:space="preserve">струнного    </w:t>
      </w:r>
      <w:r>
        <w:rPr>
          <w:color w:val="444444"/>
          <w:spacing w:val="35"/>
        </w:rPr>
        <w:t xml:space="preserve"> </w:t>
      </w:r>
      <w:r>
        <w:rPr>
          <w:color w:val="444444"/>
        </w:rPr>
        <w:t>отделения,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отделения</w:t>
      </w:r>
      <w:r>
        <w:rPr>
          <w:color w:val="444444"/>
          <w:spacing w:val="37"/>
        </w:rPr>
        <w:t xml:space="preserve"> </w:t>
      </w:r>
      <w:r>
        <w:rPr>
          <w:color w:val="444444"/>
        </w:rPr>
        <w:t>духовых</w:t>
      </w:r>
      <w:r>
        <w:rPr>
          <w:color w:val="444444"/>
          <w:spacing w:val="36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40"/>
        </w:rPr>
        <w:t xml:space="preserve"> </w:t>
      </w:r>
      <w:r>
        <w:rPr>
          <w:color w:val="444444"/>
        </w:rPr>
        <w:t>ударных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 xml:space="preserve">инструментов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по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предмету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"фортепиано"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учетом 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сложившихся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педагогических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традиций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-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2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часа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неделю.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Для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организации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домашних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занятий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обязательным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условием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является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наличие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дома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ученика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музыкального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инструмента,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также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наличие у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него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нотного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материала.</w:t>
      </w:r>
    </w:p>
    <w:p w14:paraId="43030000">
      <w:pPr>
        <w:pStyle w:val="Style_1"/>
        <w:widowControl w:val="1"/>
        <w:spacing w:before="1" w:line="276" w:lineRule="auto"/>
        <w:ind w:firstLine="720" w:right="161"/>
        <w:jc w:val="both"/>
      </w:pPr>
      <w:r>
        <w:rPr>
          <w:color w:val="444444"/>
        </w:rPr>
        <w:t xml:space="preserve">Самостоятельные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занятия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должны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быть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регулярными  </w:t>
      </w:r>
      <w:r>
        <w:rPr>
          <w:color w:val="444444"/>
        </w:rPr>
        <w:t xml:space="preserve">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(</w:t>
      </w:r>
      <w:r>
        <w:rPr>
          <w:color w:val="444444"/>
        </w:rPr>
        <w:t xml:space="preserve">2-3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раза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неделю).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Они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должны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проходить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при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хорошем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физическом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состоянии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учащегося,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занятия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повышенной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температуре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плохом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самочувствии опасны для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здоровья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не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продуктивны.</w:t>
      </w:r>
    </w:p>
    <w:p w14:paraId="44030000">
      <w:pPr>
        <w:pStyle w:val="Style_1"/>
        <w:widowControl w:val="1"/>
        <w:spacing w:line="276" w:lineRule="auto"/>
        <w:ind w:firstLine="720" w:right="159"/>
        <w:jc w:val="both"/>
      </w:pPr>
      <w:r>
        <w:rPr>
          <w:color w:val="444444"/>
        </w:rPr>
        <w:t xml:space="preserve">Роль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педагога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организации    самостоятельной    работы    учащегося    велика.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Она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заключается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необходимости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обучения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ребенка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эффективному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использованию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учебного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внеаудиторного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времени.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Педагогу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следует разъяснить ученику,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как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распределить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времени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разучиваемыми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произведениями,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указать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очередность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работы,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выделить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наиболее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проблемные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места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данных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произведениях,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посоветовать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способы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их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отработки.</w:t>
      </w:r>
    </w:p>
    <w:p w14:paraId="45030000">
      <w:pPr>
        <w:pStyle w:val="Style_1"/>
        <w:widowControl w:val="1"/>
        <w:tabs>
          <w:tab w:leader="none" w:pos="3405" w:val="left"/>
          <w:tab w:leader="none" w:pos="4988" w:val="left"/>
          <w:tab w:leader="none" w:pos="5153" w:val="left"/>
          <w:tab w:leader="none" w:pos="6641" w:val="left"/>
          <w:tab w:leader="none" w:pos="8414" w:val="left"/>
          <w:tab w:leader="none" w:pos="9495" w:val="left"/>
        </w:tabs>
        <w:spacing w:line="276" w:lineRule="auto"/>
        <w:ind w:firstLine="720" w:right="162"/>
        <w:jc w:val="both"/>
      </w:pPr>
      <w:r>
        <w:rPr>
          <w:color w:val="444444"/>
        </w:rPr>
        <w:t>Самостоятельные</w:t>
      </w:r>
      <w:r>
        <w:rPr>
          <w:color w:val="444444"/>
        </w:rPr>
        <w:tab/>
      </w:r>
      <w:r>
        <w:rPr>
          <w:color w:val="444444"/>
        </w:rPr>
        <w:t>домашние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занятия</w:t>
      </w:r>
      <w:r>
        <w:rPr>
          <w:color w:val="444444"/>
        </w:rPr>
        <w:tab/>
      </w:r>
      <w:r>
        <w:rPr>
          <w:color w:val="444444"/>
        </w:rPr>
        <w:t>учащегося</w:t>
      </w:r>
      <w:r>
        <w:rPr>
          <w:color w:val="444444"/>
        </w:rPr>
        <w:tab/>
      </w:r>
      <w:r>
        <w:rPr>
          <w:color w:val="444444"/>
          <w:spacing w:val="-1"/>
        </w:rPr>
        <w:t>предполагают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продолжение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освоением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произведения,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которая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была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начата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 классе под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руководством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педагога.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Выполнение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домашнего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задания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-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это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деталями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исполнения (звуком, техническими трудностями, педализацией, динамикой, нюансировкой,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артикуляцией), а также запоминание и исполнение произведений наизусть. Для плодотворной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результативной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самостоятельной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ученику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необходимо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получить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точную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формулировку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посильного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для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него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домашнего</w:t>
      </w:r>
      <w:r>
        <w:rPr>
          <w:color w:val="444444"/>
          <w:spacing w:val="57"/>
        </w:rPr>
        <w:t xml:space="preserve"> </w:t>
      </w:r>
      <w:r>
        <w:rPr>
          <w:color w:val="444444"/>
        </w:rPr>
        <w:t>задания,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которое</w:t>
      </w:r>
      <w:r>
        <w:rPr>
          <w:color w:val="444444"/>
          <w:spacing w:val="56"/>
        </w:rPr>
        <w:t xml:space="preserve"> </w:t>
      </w:r>
      <w:r>
        <w:rPr>
          <w:color w:val="444444"/>
        </w:rPr>
        <w:t>будет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записано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педагогом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дневник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учащегося.</w:t>
      </w:r>
    </w:p>
    <w:p w14:paraId="46030000">
      <w:pPr>
        <w:pStyle w:val="Style_1"/>
        <w:widowControl w:val="1"/>
        <w:spacing w:before="1" w:line="276" w:lineRule="auto"/>
        <w:ind w:firstLine="720" w:right="164"/>
        <w:jc w:val="both"/>
      </w:pPr>
      <w:r>
        <w:rPr>
          <w:color w:val="444444"/>
        </w:rPr>
        <w:t>Так, для начинающих можно предложить следующие виды домашней работы: пение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мелодий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разучиваемых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пьес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названием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нот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дирижированием,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отдельно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каждой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рукой,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гамм,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аккордов,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арпеджио,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упражнений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постановку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рук,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показанных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педагогом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т.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п.</w:t>
      </w:r>
    </w:p>
    <w:p w14:paraId="47030000">
      <w:pPr>
        <w:sectPr>
          <w:footerReference r:id="rId3" w:type="default"/>
          <w:pgSz w:h="15840" w:orient="portrait" w:w="12240"/>
          <w:pgMar w:bottom="1180" w:footer="969" w:gutter="0" w:header="0" w:left="1540" w:right="680" w:top="1060"/>
        </w:sectPr>
      </w:pPr>
    </w:p>
    <w:p w14:paraId="48030000">
      <w:pPr>
        <w:pStyle w:val="Style_1"/>
        <w:widowControl w:val="1"/>
        <w:spacing w:before="65" w:line="276" w:lineRule="auto"/>
        <w:ind w:firstLine="720" w:right="164"/>
        <w:jc w:val="both"/>
      </w:pPr>
      <w:r>
        <w:rPr>
          <w:color w:val="444444"/>
        </w:rPr>
        <w:t>При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этюдами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следует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добиваться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технической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свободы исполнения,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используя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оптимальную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аппликатуру,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предложенную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педагогом.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Педагог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должен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также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указать способы проработки технических трудностей 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том или ином этюде, предложить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упражнения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данный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вид техники.</w:t>
      </w:r>
    </w:p>
    <w:p w14:paraId="49030000">
      <w:pPr>
        <w:pStyle w:val="Style_1"/>
        <w:widowControl w:val="1"/>
        <w:spacing w:before="3" w:line="276" w:lineRule="auto"/>
        <w:ind w:firstLine="720" w:right="160"/>
        <w:jc w:val="both"/>
      </w:pPr>
      <w:r>
        <w:rPr>
          <w:color w:val="444444"/>
        </w:rPr>
        <w:t>Работа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произведениями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полифонического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склада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заключается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линии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каждого голоса отдельно, затем соединяя их, прослеживая соотношение данных голосов, 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развитие. Полезно в многоголосных произведениях петь один из голосов, играя при этом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другие.</w:t>
      </w:r>
    </w:p>
    <w:p w14:paraId="4A030000">
      <w:pPr>
        <w:pStyle w:val="Style_1"/>
        <w:widowControl w:val="1"/>
        <w:spacing w:line="276" w:lineRule="auto"/>
        <w:ind w:firstLine="720" w:right="161"/>
        <w:jc w:val="both"/>
      </w:pPr>
      <w:r>
        <w:rPr>
          <w:color w:val="444444"/>
        </w:rPr>
        <w:t xml:space="preserve">При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разучивании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произведений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крупной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формы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ученик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должен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помощью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педагога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разобраться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в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его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строении,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разделах, 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характере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тематического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материала.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Заниматься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дома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следует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по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нотам,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следить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правильным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исполнением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штрихов,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аппликатуры,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нюансировки,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педали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других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указаний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автора,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редактора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или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педагога.</w:t>
      </w:r>
    </w:p>
    <w:p w14:paraId="4B030000">
      <w:pPr>
        <w:pStyle w:val="Style_1"/>
        <w:widowControl w:val="1"/>
        <w:tabs>
          <w:tab w:leader="none" w:pos="2385" w:val="left"/>
          <w:tab w:leader="none" w:pos="3672" w:val="left"/>
          <w:tab w:leader="none" w:pos="5764" w:val="left"/>
          <w:tab w:leader="none" w:pos="7573" w:val="left"/>
          <w:tab w:leader="none" w:pos="9353" w:val="left"/>
        </w:tabs>
        <w:spacing w:line="276" w:lineRule="auto"/>
        <w:ind w:firstLine="720" w:right="161"/>
        <w:jc w:val="both"/>
      </w:pPr>
      <w:r>
        <w:rPr>
          <w:color w:val="444444"/>
        </w:rPr>
        <w:t>Работа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над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разнохарактерными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пьесами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заключаться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 многократном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проигрывании их с начала до конца, а в проработке трудных мест, указанных педагогом,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выполнении</w:t>
      </w:r>
      <w:r>
        <w:rPr>
          <w:color w:val="444444"/>
        </w:rPr>
        <w:tab/>
      </w:r>
      <w:r>
        <w:rPr>
          <w:color w:val="444444"/>
        </w:rPr>
        <w:t>его</w:t>
      </w:r>
      <w:r>
        <w:rPr>
          <w:color w:val="444444"/>
        </w:rPr>
        <w:tab/>
      </w:r>
      <w:r>
        <w:rPr>
          <w:color w:val="444444"/>
        </w:rPr>
        <w:t>замечаний,</w:t>
      </w:r>
      <w:r>
        <w:rPr>
          <w:color w:val="444444"/>
        </w:rPr>
        <w:tab/>
      </w:r>
      <w:r>
        <w:rPr>
          <w:color w:val="444444"/>
        </w:rPr>
        <w:t>которые</w:t>
      </w:r>
      <w:r>
        <w:rPr>
          <w:color w:val="444444"/>
        </w:rPr>
        <w:tab/>
      </w:r>
      <w:r>
        <w:rPr>
          <w:color w:val="444444"/>
        </w:rPr>
        <w:t>должны</w:t>
      </w:r>
      <w:r>
        <w:rPr>
          <w:color w:val="444444"/>
        </w:rPr>
        <w:tab/>
      </w:r>
      <w:r>
        <w:rPr>
          <w:color w:val="444444"/>
        </w:rPr>
        <w:t>быть</w:t>
      </w:r>
      <w:r>
        <w:rPr>
          <w:color w:val="444444"/>
          <w:spacing w:val="-58"/>
        </w:rPr>
        <w:t xml:space="preserve"> </w:t>
      </w:r>
      <w:r>
        <w:rPr>
          <w:color w:val="444444"/>
        </w:rPr>
        <w:t>отражены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57"/>
        </w:rPr>
        <w:t xml:space="preserve"> </w:t>
      </w:r>
      <w:r>
        <w:rPr>
          <w:color w:val="444444"/>
        </w:rPr>
        <w:t>дневнике.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Полезно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повторение</w:t>
      </w:r>
      <w:r>
        <w:rPr>
          <w:color w:val="444444"/>
          <w:spacing w:val="56"/>
        </w:rPr>
        <w:t xml:space="preserve"> </w:t>
      </w:r>
      <w:r>
        <w:rPr>
          <w:color w:val="444444"/>
        </w:rPr>
        <w:t>учеником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ранее</w:t>
      </w:r>
      <w:r>
        <w:rPr>
          <w:color w:val="444444"/>
          <w:spacing w:val="54"/>
        </w:rPr>
        <w:t xml:space="preserve"> </w:t>
      </w:r>
      <w:r>
        <w:rPr>
          <w:color w:val="444444"/>
        </w:rPr>
        <w:t>пройденного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репертуара.</w:t>
      </w:r>
    </w:p>
    <w:p w14:paraId="4C030000">
      <w:pPr>
        <w:pStyle w:val="Style_1"/>
        <w:widowControl w:val="1"/>
        <w:spacing w:line="276" w:lineRule="auto"/>
        <w:ind w:firstLine="720" w:right="164"/>
        <w:jc w:val="both"/>
      </w:pPr>
      <w:r>
        <w:rPr>
          <w:color w:val="444444"/>
        </w:rPr>
        <w:t>Результаты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домашней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работы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проверяются,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корректируются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оцениваются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преподавателем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уроке.</w:t>
      </w:r>
    </w:p>
    <w:p w14:paraId="4D030000">
      <w:pPr>
        <w:pStyle w:val="Style_1"/>
        <w:widowControl w:val="1"/>
        <w:spacing w:before="2" w:line="276" w:lineRule="auto"/>
        <w:ind w:firstLine="720" w:right="163"/>
        <w:jc w:val="both"/>
      </w:pPr>
      <w:r>
        <w:rPr>
          <w:color w:val="444444"/>
        </w:rPr>
        <w:t xml:space="preserve">Проверка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результатов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самостоятельной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работы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учащегося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должна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проводиться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педагогом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регулярно.</w:t>
      </w:r>
    </w:p>
    <w:p w14:paraId="4E030000">
      <w:pPr>
        <w:pStyle w:val="Style_1"/>
        <w:widowControl w:val="1"/>
        <w:spacing w:before="10"/>
        <w:ind w:left="0"/>
        <w:rPr>
          <w:sz w:val="27"/>
        </w:rPr>
      </w:pPr>
    </w:p>
    <w:p w14:paraId="4F030000">
      <w:pPr>
        <w:pStyle w:val="Style_2"/>
        <w:widowControl w:val="1"/>
        <w:numPr>
          <w:ilvl w:val="0"/>
          <w:numId w:val="7"/>
        </w:numPr>
        <w:tabs>
          <w:tab w:leader="none" w:pos="2022" w:val="left"/>
          <w:tab w:leader="none" w:pos="2023" w:val="left"/>
        </w:tabs>
        <w:ind w:hanging="572" w:left="2023"/>
        <w:jc w:val="left"/>
      </w:pPr>
      <w:r>
        <w:rPr>
          <w:color w:val="444444"/>
        </w:rPr>
        <w:t>Списки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рекомендуемой нотной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методической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литературы</w:t>
      </w:r>
    </w:p>
    <w:p w14:paraId="50030000">
      <w:pPr>
        <w:pStyle w:val="Style_3"/>
        <w:widowControl w:val="1"/>
        <w:numPr>
          <w:ilvl w:val="0"/>
          <w:numId w:val="10"/>
        </w:numPr>
        <w:tabs>
          <w:tab w:leader="none" w:pos="463" w:val="left"/>
        </w:tabs>
        <w:spacing w:before="36"/>
        <w:ind w:hanging="304"/>
        <w:rPr>
          <w:i w:val="1"/>
          <w:sz w:val="24"/>
        </w:rPr>
      </w:pPr>
      <w:r>
        <w:rPr>
          <w:i w:val="1"/>
          <w:color w:val="444444"/>
          <w:sz w:val="24"/>
        </w:rPr>
        <w:t>Список</w:t>
      </w:r>
      <w:r>
        <w:rPr>
          <w:i w:val="1"/>
          <w:color w:val="444444"/>
          <w:spacing w:val="52"/>
          <w:sz w:val="24"/>
        </w:rPr>
        <w:t xml:space="preserve"> </w:t>
      </w:r>
      <w:r>
        <w:rPr>
          <w:i w:val="1"/>
          <w:color w:val="444444"/>
          <w:sz w:val="24"/>
        </w:rPr>
        <w:t>рекомендуемой</w:t>
      </w:r>
      <w:r>
        <w:rPr>
          <w:i w:val="1"/>
          <w:color w:val="444444"/>
          <w:spacing w:val="-3"/>
          <w:sz w:val="24"/>
        </w:rPr>
        <w:t xml:space="preserve"> </w:t>
      </w:r>
      <w:r>
        <w:rPr>
          <w:i w:val="1"/>
          <w:color w:val="444444"/>
          <w:sz w:val="24"/>
        </w:rPr>
        <w:t>нотной</w:t>
      </w:r>
      <w:r>
        <w:rPr>
          <w:i w:val="1"/>
          <w:color w:val="444444"/>
          <w:spacing w:val="-3"/>
          <w:sz w:val="24"/>
        </w:rPr>
        <w:t xml:space="preserve"> </w:t>
      </w:r>
      <w:r>
        <w:rPr>
          <w:i w:val="1"/>
          <w:color w:val="444444"/>
          <w:sz w:val="24"/>
        </w:rPr>
        <w:t>литературы</w:t>
      </w:r>
    </w:p>
    <w:p w14:paraId="51030000">
      <w:pPr>
        <w:pStyle w:val="Style_1"/>
        <w:widowControl w:val="1"/>
        <w:tabs>
          <w:tab w:leader="none" w:pos="7794" w:val="left"/>
        </w:tabs>
        <w:spacing w:before="41" w:line="276" w:lineRule="auto"/>
        <w:ind w:right="170"/>
      </w:pPr>
      <w:r>
        <w:rPr>
          <w:color w:val="444444"/>
        </w:rPr>
        <w:t>Альбом</w:t>
      </w:r>
      <w:r>
        <w:rPr>
          <w:color w:val="444444"/>
          <w:spacing w:val="87"/>
        </w:rPr>
        <w:t xml:space="preserve"> </w:t>
      </w:r>
      <w:r>
        <w:rPr>
          <w:color w:val="444444"/>
        </w:rPr>
        <w:t>классического</w:t>
      </w:r>
      <w:r>
        <w:rPr>
          <w:color w:val="444444"/>
          <w:spacing w:val="89"/>
        </w:rPr>
        <w:t xml:space="preserve"> </w:t>
      </w:r>
      <w:r>
        <w:rPr>
          <w:color w:val="444444"/>
        </w:rPr>
        <w:t>репертуара.</w:t>
      </w:r>
      <w:r>
        <w:rPr>
          <w:color w:val="444444"/>
          <w:spacing w:val="88"/>
        </w:rPr>
        <w:t xml:space="preserve"> </w:t>
      </w:r>
      <w:r>
        <w:rPr>
          <w:color w:val="444444"/>
        </w:rPr>
        <w:t>Пособие</w:t>
      </w:r>
      <w:r>
        <w:rPr>
          <w:color w:val="444444"/>
          <w:spacing w:val="81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86"/>
        </w:rPr>
        <w:t xml:space="preserve"> </w:t>
      </w:r>
      <w:r>
        <w:rPr>
          <w:color w:val="444444"/>
        </w:rPr>
        <w:t>подготовительного</w:t>
      </w:r>
      <w:r>
        <w:rPr>
          <w:color w:val="444444"/>
        </w:rPr>
        <w:tab/>
      </w:r>
      <w:r>
        <w:rPr>
          <w:color w:val="444444"/>
        </w:rPr>
        <w:t>и</w:t>
      </w:r>
      <w:r>
        <w:rPr>
          <w:color w:val="444444"/>
          <w:spacing w:val="28"/>
        </w:rPr>
        <w:t xml:space="preserve"> </w:t>
      </w:r>
      <w:r>
        <w:rPr>
          <w:color w:val="444444"/>
        </w:rPr>
        <w:t>1</w:t>
      </w:r>
      <w:r>
        <w:rPr>
          <w:color w:val="444444"/>
          <w:spacing w:val="28"/>
        </w:rPr>
        <w:t xml:space="preserve"> </w:t>
      </w:r>
      <w:r>
        <w:rPr>
          <w:color w:val="444444"/>
        </w:rPr>
        <w:t>классов</w:t>
      </w:r>
      <w:r>
        <w:rPr>
          <w:color w:val="444444"/>
          <w:spacing w:val="24"/>
        </w:rPr>
        <w:t xml:space="preserve"> </w:t>
      </w:r>
      <w:r>
        <w:rPr>
          <w:color w:val="444444"/>
        </w:rPr>
        <w:t>/сост.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Т.Директоренко</w:t>
      </w:r>
      <w:r>
        <w:rPr>
          <w:color w:val="444444"/>
        </w:rPr>
        <w:t>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О.Мечетина</w:t>
      </w:r>
      <w:r>
        <w:rPr>
          <w:color w:val="444444"/>
        </w:rPr>
        <w:t>.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М.,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Композитор,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2003</w:t>
      </w:r>
    </w:p>
    <w:p w14:paraId="52030000">
      <w:pPr>
        <w:pStyle w:val="Style_1"/>
        <w:widowControl w:val="1"/>
        <w:spacing w:line="275" w:lineRule="exact"/>
        <w:ind/>
      </w:pPr>
      <w:r>
        <w:rPr>
          <w:color w:val="444444"/>
        </w:rPr>
        <w:t>Альбом легких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переложений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ф-но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4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руки.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Вып</w:t>
      </w:r>
      <w:r>
        <w:rPr>
          <w:color w:val="444444"/>
        </w:rPr>
        <w:t>.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2/сост.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Э.Денисов</w:t>
      </w:r>
      <w:r>
        <w:rPr>
          <w:color w:val="444444"/>
        </w:rPr>
        <w:t>, 1962</w:t>
      </w:r>
    </w:p>
    <w:p w14:paraId="53030000">
      <w:pPr>
        <w:pStyle w:val="Style_1"/>
        <w:widowControl w:val="1"/>
        <w:spacing w:before="41" w:line="280" w:lineRule="auto"/>
        <w:ind/>
      </w:pPr>
      <w:r>
        <w:rPr>
          <w:color w:val="444444"/>
        </w:rPr>
        <w:t>Альбом</w:t>
      </w:r>
      <w:r>
        <w:rPr>
          <w:color w:val="444444"/>
          <w:spacing w:val="33"/>
        </w:rPr>
        <w:t xml:space="preserve"> </w:t>
      </w:r>
      <w:r>
        <w:rPr>
          <w:color w:val="444444"/>
        </w:rPr>
        <w:t>юного</w:t>
      </w:r>
      <w:r>
        <w:rPr>
          <w:color w:val="444444"/>
          <w:spacing w:val="36"/>
        </w:rPr>
        <w:t xml:space="preserve"> </w:t>
      </w:r>
      <w:r>
        <w:rPr>
          <w:color w:val="444444"/>
        </w:rPr>
        <w:t>музыканта.</w:t>
      </w:r>
      <w:r>
        <w:rPr>
          <w:color w:val="444444"/>
          <w:spacing w:val="33"/>
        </w:rPr>
        <w:t xml:space="preserve"> </w:t>
      </w:r>
      <w:r>
        <w:rPr>
          <w:color w:val="444444"/>
        </w:rPr>
        <w:t>Педагогический</w:t>
      </w:r>
      <w:r>
        <w:rPr>
          <w:color w:val="444444"/>
          <w:spacing w:val="33"/>
        </w:rPr>
        <w:t xml:space="preserve"> </w:t>
      </w:r>
      <w:r>
        <w:rPr>
          <w:color w:val="444444"/>
        </w:rPr>
        <w:t>репертуар</w:t>
      </w:r>
      <w:r>
        <w:rPr>
          <w:color w:val="444444"/>
          <w:spacing w:val="31"/>
        </w:rPr>
        <w:t xml:space="preserve"> </w:t>
      </w:r>
      <w:r>
        <w:rPr>
          <w:color w:val="444444"/>
        </w:rPr>
        <w:t>ДМШ</w:t>
      </w:r>
      <w:r>
        <w:rPr>
          <w:color w:val="444444"/>
          <w:spacing w:val="30"/>
        </w:rPr>
        <w:t xml:space="preserve"> </w:t>
      </w:r>
      <w:r>
        <w:rPr>
          <w:color w:val="444444"/>
        </w:rPr>
        <w:t>1-3</w:t>
      </w:r>
      <w:r>
        <w:rPr>
          <w:color w:val="444444"/>
          <w:spacing w:val="31"/>
        </w:rPr>
        <w:t xml:space="preserve"> </w:t>
      </w:r>
      <w:r>
        <w:rPr>
          <w:color w:val="444444"/>
        </w:rPr>
        <w:t>кл</w:t>
      </w:r>
      <w:r>
        <w:rPr>
          <w:color w:val="444444"/>
        </w:rPr>
        <w:t>./</w:t>
      </w:r>
      <w:r>
        <w:rPr>
          <w:color w:val="444444"/>
        </w:rPr>
        <w:t>ред.-сост.</w:t>
      </w:r>
      <w:r>
        <w:rPr>
          <w:color w:val="444444"/>
          <w:spacing w:val="33"/>
        </w:rPr>
        <w:t xml:space="preserve"> </w:t>
      </w:r>
      <w:r>
        <w:rPr>
          <w:color w:val="444444"/>
        </w:rPr>
        <w:t>И.</w:t>
      </w:r>
      <w:r>
        <w:rPr>
          <w:color w:val="444444"/>
          <w:spacing w:val="29"/>
        </w:rPr>
        <w:t xml:space="preserve"> </w:t>
      </w:r>
      <w:r>
        <w:rPr>
          <w:color w:val="444444"/>
        </w:rPr>
        <w:t>Беркович.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Киев,1964</w:t>
      </w:r>
    </w:p>
    <w:p w14:paraId="54030000">
      <w:pPr>
        <w:pStyle w:val="Style_1"/>
        <w:widowControl w:val="1"/>
        <w:tabs>
          <w:tab w:leader="none" w:pos="1941" w:val="left"/>
          <w:tab w:leader="none" w:pos="2411" w:val="left"/>
          <w:tab w:leader="none" w:pos="3372" w:val="left"/>
          <w:tab w:leader="none" w:pos="4390" w:val="left"/>
          <w:tab w:leader="none" w:pos="4731" w:val="left"/>
          <w:tab w:leader="none" w:pos="5926" w:val="left"/>
          <w:tab w:leader="none" w:pos="7036" w:val="left"/>
          <w:tab w:leader="none" w:pos="8164" w:val="left"/>
        </w:tabs>
        <w:spacing w:line="276" w:lineRule="auto"/>
        <w:ind w:right="170"/>
      </w:pPr>
      <w:r>
        <w:rPr>
          <w:color w:val="444444"/>
        </w:rPr>
        <w:t>Артоболевская</w:t>
      </w:r>
      <w:r>
        <w:rPr>
          <w:color w:val="444444"/>
        </w:rPr>
        <w:tab/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>Первая</w:t>
      </w:r>
      <w:r>
        <w:rPr>
          <w:color w:val="444444"/>
        </w:rPr>
        <w:tab/>
      </w:r>
      <w:r>
        <w:rPr>
          <w:color w:val="444444"/>
        </w:rPr>
        <w:t>встреча</w:t>
      </w:r>
      <w:r>
        <w:rPr>
          <w:color w:val="444444"/>
        </w:rPr>
        <w:tab/>
      </w:r>
      <w:r>
        <w:rPr>
          <w:color w:val="444444"/>
        </w:rPr>
        <w:t>с</w:t>
      </w:r>
      <w:r>
        <w:rPr>
          <w:color w:val="444444"/>
        </w:rPr>
        <w:tab/>
      </w:r>
      <w:r>
        <w:rPr>
          <w:color w:val="444444"/>
        </w:rPr>
        <w:t>музыкой:</w:t>
      </w:r>
      <w:r>
        <w:rPr>
          <w:color w:val="444444"/>
        </w:rPr>
        <w:tab/>
      </w:r>
      <w:r>
        <w:rPr>
          <w:color w:val="444444"/>
        </w:rPr>
        <w:t>Учебное</w:t>
      </w:r>
      <w:r>
        <w:rPr>
          <w:color w:val="444444"/>
        </w:rPr>
        <w:tab/>
      </w:r>
      <w:r>
        <w:rPr>
          <w:color w:val="444444"/>
        </w:rPr>
        <w:t>пособие.</w:t>
      </w:r>
      <w:r>
        <w:rPr>
          <w:color w:val="444444"/>
        </w:rPr>
        <w:tab/>
      </w:r>
      <w:r>
        <w:rPr>
          <w:color w:val="444444"/>
        </w:rPr>
        <w:t>М.:</w:t>
      </w:r>
      <w:r>
        <w:rPr>
          <w:color w:val="444444"/>
          <w:spacing w:val="42"/>
        </w:rPr>
        <w:t xml:space="preserve"> </w:t>
      </w:r>
      <w:r>
        <w:rPr>
          <w:color w:val="444444"/>
        </w:rPr>
        <w:t>Российское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музыкальное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издательство,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1996</w:t>
      </w:r>
    </w:p>
    <w:p w14:paraId="55030000">
      <w:pPr>
        <w:pStyle w:val="Style_1"/>
        <w:widowControl w:val="1"/>
        <w:spacing w:line="275" w:lineRule="exact"/>
        <w:ind/>
      </w:pPr>
      <w:r>
        <w:rPr>
          <w:color w:val="444444"/>
        </w:rPr>
        <w:t>Бах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И.С.</w:t>
      </w:r>
      <w:r>
        <w:rPr>
          <w:color w:val="444444"/>
          <w:spacing w:val="57"/>
        </w:rPr>
        <w:t xml:space="preserve"> </w:t>
      </w:r>
      <w:r>
        <w:rPr>
          <w:color w:val="444444"/>
        </w:rPr>
        <w:t>Нотная тетрадь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Анны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Магдалены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Бах.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М.: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Музыка,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2012</w:t>
      </w:r>
    </w:p>
    <w:p w14:paraId="56030000">
      <w:pPr>
        <w:pStyle w:val="Style_1"/>
        <w:widowControl w:val="1"/>
        <w:tabs>
          <w:tab w:leader="none" w:pos="1264" w:val="left"/>
        </w:tabs>
        <w:spacing w:before="33" w:line="276" w:lineRule="auto"/>
        <w:ind w:right="163"/>
      </w:pPr>
      <w:r>
        <w:rPr>
          <w:color w:val="444444"/>
        </w:rPr>
        <w:t>Бах</w:t>
      </w:r>
      <w:r>
        <w:rPr>
          <w:color w:val="444444"/>
          <w:spacing w:val="10"/>
        </w:rPr>
        <w:t xml:space="preserve"> </w:t>
      </w:r>
      <w:r>
        <w:rPr>
          <w:color w:val="444444"/>
        </w:rPr>
        <w:t>И.С.</w:t>
      </w:r>
      <w:r>
        <w:rPr>
          <w:color w:val="444444"/>
        </w:rPr>
        <w:tab/>
      </w:r>
      <w:r>
        <w:rPr>
          <w:color w:val="444444"/>
        </w:rPr>
        <w:t>Маленькие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прелюдии</w:t>
      </w:r>
      <w:r>
        <w:rPr>
          <w:color w:val="444444"/>
          <w:spacing w:val="13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7"/>
        </w:rPr>
        <w:t xml:space="preserve"> </w:t>
      </w:r>
      <w:r>
        <w:rPr>
          <w:color w:val="444444"/>
        </w:rPr>
        <w:t>фуги</w:t>
      </w:r>
      <w:r>
        <w:rPr>
          <w:color w:val="444444"/>
          <w:spacing w:val="12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12"/>
        </w:rPr>
        <w:t xml:space="preserve"> </w:t>
      </w:r>
      <w:r>
        <w:rPr>
          <w:color w:val="444444"/>
        </w:rPr>
        <w:t>ф-но.</w:t>
      </w:r>
      <w:r>
        <w:rPr>
          <w:color w:val="444444"/>
          <w:spacing w:val="13"/>
        </w:rPr>
        <w:t xml:space="preserve"> </w:t>
      </w:r>
      <w:r>
        <w:rPr>
          <w:color w:val="444444"/>
        </w:rPr>
        <w:t>Под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ред.</w:t>
      </w:r>
      <w:r>
        <w:rPr>
          <w:color w:val="444444"/>
          <w:spacing w:val="13"/>
        </w:rPr>
        <w:t xml:space="preserve"> </w:t>
      </w:r>
      <w:r>
        <w:rPr>
          <w:color w:val="444444"/>
        </w:rPr>
        <w:t>И.А.Браудо</w:t>
      </w:r>
      <w:r>
        <w:rPr>
          <w:color w:val="444444"/>
        </w:rPr>
        <w:t>.</w:t>
      </w:r>
      <w:r>
        <w:rPr>
          <w:color w:val="444444"/>
          <w:spacing w:val="18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8"/>
        </w:rPr>
        <w:t xml:space="preserve"> </w:t>
      </w:r>
      <w:r>
        <w:rPr>
          <w:color w:val="444444"/>
        </w:rPr>
        <w:t>СПб.:</w:t>
      </w:r>
      <w:r>
        <w:rPr>
          <w:color w:val="444444"/>
          <w:spacing w:val="12"/>
        </w:rPr>
        <w:t xml:space="preserve"> </w:t>
      </w:r>
      <w:r>
        <w:rPr>
          <w:color w:val="444444"/>
        </w:rPr>
        <w:t>Композитор,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1997</w:t>
      </w:r>
    </w:p>
    <w:p w14:paraId="57030000">
      <w:pPr>
        <w:pStyle w:val="Style_1"/>
        <w:widowControl w:val="1"/>
        <w:tabs>
          <w:tab w:leader="none" w:pos="1369" w:val="left"/>
        </w:tabs>
        <w:spacing w:line="275" w:lineRule="exact"/>
        <w:ind/>
      </w:pPr>
      <w:r>
        <w:rPr>
          <w:color w:val="444444"/>
        </w:rPr>
        <w:t>Беренс</w:t>
      </w:r>
      <w:r>
        <w:rPr>
          <w:color w:val="444444"/>
        </w:rPr>
        <w:t xml:space="preserve"> Г.</w:t>
      </w:r>
      <w:r>
        <w:rPr>
          <w:color w:val="444444"/>
        </w:rPr>
        <w:tab/>
      </w:r>
      <w:r>
        <w:rPr>
          <w:color w:val="444444"/>
        </w:rPr>
        <w:t>Этюды.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М.: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Музыка, 2005</w:t>
      </w:r>
    </w:p>
    <w:p w14:paraId="58030000">
      <w:pPr>
        <w:pStyle w:val="Style_1"/>
        <w:widowControl w:val="1"/>
        <w:tabs>
          <w:tab w:leader="none" w:pos="1427" w:val="left"/>
          <w:tab w:leader="none" w:pos="1552" w:val="left"/>
        </w:tabs>
        <w:spacing w:before="41" w:line="280" w:lineRule="auto"/>
        <w:ind w:right="4608"/>
      </w:pPr>
      <w:r>
        <w:rPr>
          <w:color w:val="444444"/>
        </w:rPr>
        <w:t>Беренс</w:t>
      </w:r>
      <w:r>
        <w:rPr>
          <w:color w:val="444444"/>
        </w:rPr>
        <w:t xml:space="preserve"> Г.</w:t>
      </w:r>
      <w:r>
        <w:rPr>
          <w:color w:val="444444"/>
        </w:rPr>
        <w:tab/>
      </w:r>
      <w:r>
        <w:rPr>
          <w:color w:val="444444"/>
        </w:rPr>
        <w:t>32 избранных этюда (соч.61, 68, 88)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Бертини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А.</w:t>
      </w:r>
      <w:r>
        <w:rPr>
          <w:color w:val="444444"/>
        </w:rPr>
        <w:tab/>
      </w:r>
      <w:r>
        <w:rPr>
          <w:color w:val="444444"/>
        </w:rPr>
        <w:tab/>
      </w:r>
      <w:r>
        <w:rPr>
          <w:color w:val="444444"/>
        </w:rPr>
        <w:t>Избранные</w:t>
      </w:r>
      <w:r>
        <w:rPr>
          <w:color w:val="444444"/>
          <w:spacing w:val="-9"/>
        </w:rPr>
        <w:t xml:space="preserve"> </w:t>
      </w:r>
      <w:r>
        <w:rPr>
          <w:color w:val="444444"/>
        </w:rPr>
        <w:t>этюды.</w:t>
      </w:r>
      <w:r>
        <w:rPr>
          <w:color w:val="444444"/>
          <w:spacing w:val="57"/>
        </w:rPr>
        <w:t xml:space="preserve"> </w:t>
      </w:r>
      <w:r>
        <w:rPr>
          <w:color w:val="444444"/>
        </w:rPr>
        <w:t>М.: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Музыка,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1992</w:t>
      </w:r>
    </w:p>
    <w:p w14:paraId="59030000">
      <w:pPr>
        <w:pStyle w:val="Style_1"/>
        <w:widowControl w:val="1"/>
        <w:spacing w:line="269" w:lineRule="exact"/>
        <w:ind/>
      </w:pPr>
      <w:r>
        <w:rPr>
          <w:color w:val="444444"/>
        </w:rPr>
        <w:t>Бетховен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Л.</w:t>
      </w:r>
      <w:r>
        <w:rPr>
          <w:color w:val="444444"/>
          <w:spacing w:val="57"/>
        </w:rPr>
        <w:t xml:space="preserve"> </w:t>
      </w:r>
      <w:r>
        <w:rPr>
          <w:color w:val="444444"/>
        </w:rPr>
        <w:t>Легкие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сонаты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(сонатины) для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ф-но.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М.: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Музыка, 2011</w:t>
      </w:r>
    </w:p>
    <w:p w14:paraId="5A030000">
      <w:pPr>
        <w:pStyle w:val="Style_1"/>
        <w:widowControl w:val="1"/>
        <w:spacing w:before="41" w:line="276" w:lineRule="auto"/>
        <w:ind/>
      </w:pPr>
      <w:r>
        <w:rPr>
          <w:color w:val="444444"/>
        </w:rPr>
        <w:t>Библиотека</w:t>
      </w:r>
      <w:r>
        <w:rPr>
          <w:color w:val="444444"/>
          <w:spacing w:val="45"/>
        </w:rPr>
        <w:t xml:space="preserve"> </w:t>
      </w:r>
      <w:r>
        <w:rPr>
          <w:color w:val="444444"/>
        </w:rPr>
        <w:t>юного</w:t>
      </w:r>
      <w:r>
        <w:rPr>
          <w:color w:val="444444"/>
          <w:spacing w:val="45"/>
        </w:rPr>
        <w:t xml:space="preserve"> </w:t>
      </w:r>
      <w:r>
        <w:rPr>
          <w:color w:val="444444"/>
        </w:rPr>
        <w:t>пианиста.</w:t>
      </w:r>
      <w:r>
        <w:rPr>
          <w:color w:val="444444"/>
          <w:spacing w:val="49"/>
        </w:rPr>
        <w:t xml:space="preserve"> </w:t>
      </w:r>
      <w:r>
        <w:rPr>
          <w:color w:val="444444"/>
        </w:rPr>
        <w:t>Сонаты.</w:t>
      </w:r>
      <w:r>
        <w:rPr>
          <w:color w:val="444444"/>
          <w:spacing w:val="43"/>
        </w:rPr>
        <w:t xml:space="preserve"> </w:t>
      </w:r>
      <w:r>
        <w:rPr>
          <w:color w:val="444444"/>
        </w:rPr>
        <w:t>Средние</w:t>
      </w:r>
      <w:r>
        <w:rPr>
          <w:color w:val="444444"/>
          <w:spacing w:val="46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47"/>
        </w:rPr>
        <w:t xml:space="preserve"> </w:t>
      </w:r>
      <w:r>
        <w:rPr>
          <w:color w:val="444444"/>
        </w:rPr>
        <w:t>старшие</w:t>
      </w:r>
      <w:r>
        <w:rPr>
          <w:color w:val="444444"/>
          <w:spacing w:val="45"/>
        </w:rPr>
        <w:t xml:space="preserve"> </w:t>
      </w:r>
      <w:r>
        <w:rPr>
          <w:color w:val="444444"/>
        </w:rPr>
        <w:t>классы</w:t>
      </w:r>
      <w:r>
        <w:rPr>
          <w:color w:val="444444"/>
          <w:spacing w:val="48"/>
        </w:rPr>
        <w:t xml:space="preserve"> </w:t>
      </w:r>
      <w:r>
        <w:rPr>
          <w:color w:val="444444"/>
        </w:rPr>
        <w:t>ДМШ.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Вып.1.</w:t>
      </w:r>
      <w:r>
        <w:rPr>
          <w:color w:val="444444"/>
          <w:spacing w:val="48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49"/>
        </w:rPr>
        <w:t xml:space="preserve"> </w:t>
      </w:r>
      <w:r>
        <w:rPr>
          <w:color w:val="444444"/>
        </w:rPr>
        <w:t>Ю.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Курганов.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М.,1991</w:t>
      </w:r>
    </w:p>
    <w:p w14:paraId="5B030000">
      <w:pPr>
        <w:pStyle w:val="Style_1"/>
        <w:widowControl w:val="1"/>
        <w:spacing w:line="275" w:lineRule="exact"/>
        <w:ind/>
      </w:pPr>
      <w:r>
        <w:rPr>
          <w:color w:val="444444"/>
        </w:rPr>
        <w:t>Ветлугина</w:t>
      </w:r>
      <w:r>
        <w:rPr>
          <w:color w:val="444444"/>
          <w:spacing w:val="55"/>
        </w:rPr>
        <w:t xml:space="preserve"> </w:t>
      </w:r>
      <w:r>
        <w:rPr>
          <w:color w:val="444444"/>
        </w:rPr>
        <w:t>Н.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Музыкальный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букварь.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-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М.,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Музыка,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1987</w:t>
      </w:r>
    </w:p>
    <w:p w14:paraId="5C030000">
      <w:pPr>
        <w:sectPr>
          <w:footerReference r:id="rId23" w:type="default"/>
          <w:pgSz w:h="15840" w:orient="portrait" w:w="12240"/>
          <w:pgMar w:bottom="1180" w:footer="969" w:gutter="0" w:header="0" w:left="1540" w:right="680" w:top="1060"/>
        </w:sectPr>
      </w:pPr>
    </w:p>
    <w:p w14:paraId="5D030000">
      <w:pPr>
        <w:pStyle w:val="Style_1"/>
        <w:widowControl w:val="1"/>
        <w:spacing w:before="65" w:line="276" w:lineRule="auto"/>
        <w:ind/>
      </w:pPr>
      <w:r>
        <w:rPr>
          <w:color w:val="444444"/>
        </w:rPr>
        <w:t>Веселые</w:t>
      </w:r>
      <w:r>
        <w:rPr>
          <w:color w:val="444444"/>
          <w:spacing w:val="20"/>
        </w:rPr>
        <w:t xml:space="preserve"> </w:t>
      </w:r>
      <w:r>
        <w:rPr>
          <w:color w:val="444444"/>
        </w:rPr>
        <w:t>нотки.</w:t>
      </w:r>
      <w:r>
        <w:rPr>
          <w:color w:val="444444"/>
          <w:spacing w:val="21"/>
        </w:rPr>
        <w:t xml:space="preserve"> </w:t>
      </w:r>
      <w:r>
        <w:rPr>
          <w:color w:val="444444"/>
        </w:rPr>
        <w:t>Сборник</w:t>
      </w:r>
      <w:r>
        <w:rPr>
          <w:color w:val="444444"/>
          <w:spacing w:val="20"/>
        </w:rPr>
        <w:t xml:space="preserve"> </w:t>
      </w:r>
      <w:r>
        <w:rPr>
          <w:color w:val="444444"/>
        </w:rPr>
        <w:t>пьес</w:t>
      </w:r>
      <w:r>
        <w:rPr>
          <w:color w:val="444444"/>
          <w:spacing w:val="21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22"/>
        </w:rPr>
        <w:t xml:space="preserve"> </w:t>
      </w:r>
      <w:r>
        <w:rPr>
          <w:color w:val="444444"/>
        </w:rPr>
        <w:t>ф-но,</w:t>
      </w:r>
      <w:r>
        <w:rPr>
          <w:color w:val="444444"/>
          <w:spacing w:val="19"/>
        </w:rPr>
        <w:t xml:space="preserve"> </w:t>
      </w:r>
      <w:r>
        <w:rPr>
          <w:color w:val="444444"/>
        </w:rPr>
        <w:t>3-4</w:t>
      </w:r>
      <w:r>
        <w:rPr>
          <w:color w:val="444444"/>
          <w:spacing w:val="17"/>
        </w:rPr>
        <w:t xml:space="preserve"> </w:t>
      </w:r>
      <w:r>
        <w:rPr>
          <w:color w:val="444444"/>
        </w:rPr>
        <w:t>кл</w:t>
      </w:r>
      <w:r>
        <w:rPr>
          <w:color w:val="444444"/>
        </w:rPr>
        <w:t>.</w:t>
      </w:r>
      <w:r>
        <w:rPr>
          <w:color w:val="444444"/>
          <w:spacing w:val="24"/>
        </w:rPr>
        <w:t xml:space="preserve"> </w:t>
      </w:r>
      <w:r>
        <w:rPr>
          <w:color w:val="444444"/>
        </w:rPr>
        <w:t>ДМШ,</w:t>
      </w:r>
      <w:r>
        <w:rPr>
          <w:color w:val="444444"/>
          <w:spacing w:val="19"/>
        </w:rPr>
        <w:t xml:space="preserve"> </w:t>
      </w:r>
      <w:r>
        <w:rPr>
          <w:color w:val="444444"/>
        </w:rPr>
        <w:t>вып</w:t>
      </w:r>
      <w:r>
        <w:rPr>
          <w:color w:val="444444"/>
        </w:rPr>
        <w:t>.</w:t>
      </w:r>
      <w:r>
        <w:rPr>
          <w:color w:val="444444"/>
          <w:spacing w:val="19"/>
        </w:rPr>
        <w:t xml:space="preserve"> </w:t>
      </w:r>
      <w:r>
        <w:rPr>
          <w:color w:val="444444"/>
        </w:rPr>
        <w:t>1:</w:t>
      </w:r>
      <w:r>
        <w:rPr>
          <w:color w:val="444444"/>
          <w:spacing w:val="17"/>
        </w:rPr>
        <w:t xml:space="preserve"> </w:t>
      </w:r>
      <w:r>
        <w:rPr>
          <w:color w:val="444444"/>
        </w:rPr>
        <w:t>Учебно-метод.</w:t>
      </w:r>
      <w:r>
        <w:rPr>
          <w:color w:val="444444"/>
          <w:spacing w:val="19"/>
        </w:rPr>
        <w:t xml:space="preserve"> </w:t>
      </w:r>
      <w:r>
        <w:rPr>
          <w:color w:val="444444"/>
        </w:rPr>
        <w:t>пособие,</w:t>
      </w:r>
      <w:r>
        <w:rPr>
          <w:color w:val="444444"/>
          <w:spacing w:val="19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С.А.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Барсукова.</w:t>
      </w:r>
      <w:r>
        <w:rPr>
          <w:color w:val="444444"/>
          <w:spacing w:val="7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Ростов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н/Д: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Феникс,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2007</w:t>
      </w:r>
    </w:p>
    <w:p w14:paraId="5E030000">
      <w:pPr>
        <w:pStyle w:val="Style_1"/>
        <w:widowControl w:val="1"/>
        <w:spacing w:line="280" w:lineRule="auto"/>
        <w:ind w:right="2331"/>
      </w:pPr>
      <w:r>
        <w:rPr>
          <w:color w:val="444444"/>
        </w:rPr>
        <w:t xml:space="preserve">Гайдн Й. Избранные пьесы для ф-но. 1-4 </w:t>
      </w:r>
      <w:r>
        <w:rPr>
          <w:color w:val="444444"/>
        </w:rPr>
        <w:t>кл</w:t>
      </w:r>
      <w:r>
        <w:rPr>
          <w:color w:val="444444"/>
        </w:rPr>
        <w:t xml:space="preserve">. Ред. </w:t>
      </w:r>
      <w:r>
        <w:rPr>
          <w:color w:val="444444"/>
        </w:rPr>
        <w:t>Ю.Камальков</w:t>
      </w:r>
      <w:r>
        <w:rPr>
          <w:color w:val="444444"/>
        </w:rPr>
        <w:t>.-</w:t>
      </w:r>
      <w:r>
        <w:rPr>
          <w:color w:val="444444"/>
        </w:rPr>
        <w:t xml:space="preserve"> М.,1993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Гедике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А.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40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мелодических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этюдов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для начинающих,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соч.32</w:t>
      </w:r>
    </w:p>
    <w:p w14:paraId="5F030000">
      <w:pPr>
        <w:pStyle w:val="Style_1"/>
        <w:widowControl w:val="1"/>
        <w:spacing w:line="269" w:lineRule="exact"/>
        <w:ind/>
      </w:pPr>
      <w:r>
        <w:rPr>
          <w:color w:val="444444"/>
        </w:rPr>
        <w:t>Гаммы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 арпеджио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2-х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ч.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Ширинская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Н.-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М.,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Музыка,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2006</w:t>
      </w:r>
    </w:p>
    <w:p w14:paraId="60030000">
      <w:pPr>
        <w:pStyle w:val="Style_1"/>
        <w:widowControl w:val="1"/>
        <w:spacing w:before="40"/>
        <w:ind/>
      </w:pPr>
      <w:r>
        <w:rPr>
          <w:color w:val="444444"/>
        </w:rPr>
        <w:t>Григ Э.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Избранные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лирические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пьесы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ф-но,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Вып.1, 2.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-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М.: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Музыка 2011</w:t>
      </w:r>
    </w:p>
    <w:p w14:paraId="61030000">
      <w:pPr>
        <w:pStyle w:val="Style_1"/>
        <w:widowControl w:val="1"/>
        <w:spacing w:before="40" w:line="276" w:lineRule="auto"/>
        <w:ind w:right="173"/>
        <w:jc w:val="both"/>
      </w:pPr>
      <w:r>
        <w:rPr>
          <w:color w:val="444444"/>
        </w:rPr>
        <w:t>Джаз для детей, средние и старшие классы ДМШ, вып.6: Учебно-метод. пособие / сост. С.А.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Барсукова.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Ростов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н/Д: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Феникс,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2003</w:t>
      </w:r>
    </w:p>
    <w:p w14:paraId="62030000">
      <w:pPr>
        <w:pStyle w:val="Style_1"/>
        <w:widowControl w:val="1"/>
        <w:spacing w:line="276" w:lineRule="auto"/>
        <w:ind w:right="158"/>
        <w:jc w:val="both"/>
      </w:pPr>
      <w:r>
        <w:rPr>
          <w:color w:val="444444"/>
        </w:rPr>
        <w:t xml:space="preserve">Избранные этюды зарубежных композиторов. </w:t>
      </w:r>
      <w:r>
        <w:rPr>
          <w:color w:val="444444"/>
        </w:rPr>
        <w:t>Вып</w:t>
      </w:r>
      <w:r>
        <w:rPr>
          <w:color w:val="444444"/>
        </w:rPr>
        <w:t xml:space="preserve"> 4. V-VI </w:t>
      </w:r>
      <w:r>
        <w:rPr>
          <w:color w:val="444444"/>
        </w:rPr>
        <w:t>кл</w:t>
      </w:r>
      <w:r>
        <w:rPr>
          <w:color w:val="444444"/>
        </w:rPr>
        <w:t>. ДМШ: Уч. пос.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/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редакторы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-57"/>
        </w:rPr>
        <w:t xml:space="preserve"> </w:t>
      </w:r>
    </w:p>
    <w:p w14:paraId="63030000">
      <w:pPr>
        <w:pStyle w:val="Style_1"/>
        <w:widowControl w:val="1"/>
        <w:spacing w:before="3" w:line="276" w:lineRule="auto"/>
        <w:ind w:right="166"/>
        <w:jc w:val="both"/>
      </w:pPr>
      <w:r>
        <w:rPr>
          <w:color w:val="444444"/>
        </w:rPr>
        <w:t xml:space="preserve">Избранные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этюды     иностранных     </w:t>
      </w:r>
      <w:r>
        <w:rPr>
          <w:color w:val="444444"/>
        </w:rPr>
        <w:t xml:space="preserve">композиторов,   </w:t>
      </w:r>
      <w:r>
        <w:rPr>
          <w:color w:val="444444"/>
        </w:rPr>
        <w:t xml:space="preserve">  вып.1,     I-II     </w:t>
      </w:r>
      <w:r>
        <w:rPr>
          <w:color w:val="444444"/>
        </w:rPr>
        <w:t>кл</w:t>
      </w:r>
      <w:r>
        <w:rPr>
          <w:color w:val="444444"/>
        </w:rPr>
        <w:t xml:space="preserve">.     </w:t>
      </w:r>
      <w:r>
        <w:rPr>
          <w:color w:val="444444"/>
        </w:rPr>
        <w:t xml:space="preserve">ДМШ:   </w:t>
      </w:r>
      <w:r>
        <w:rPr>
          <w:color w:val="444444"/>
        </w:rPr>
        <w:t xml:space="preserve">  Уч.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пос.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/сост.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А.Руббах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В.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Натансон</w:t>
      </w:r>
      <w:r>
        <w:rPr>
          <w:color w:val="444444"/>
        </w:rPr>
        <w:t>.</w:t>
      </w:r>
      <w:r>
        <w:rPr>
          <w:color w:val="444444"/>
          <w:spacing w:val="61"/>
        </w:rPr>
        <w:t xml:space="preserve"> </w:t>
      </w:r>
      <w:r>
        <w:rPr>
          <w:color w:val="444444"/>
        </w:rPr>
        <w:t>М.: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Государственное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музыкальное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издательство,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1960</w:t>
      </w:r>
    </w:p>
    <w:p w14:paraId="64030000">
      <w:pPr>
        <w:pStyle w:val="Style_1"/>
        <w:widowControl w:val="1"/>
        <w:spacing w:line="276" w:lineRule="auto"/>
        <w:ind w:right="168"/>
        <w:jc w:val="both"/>
      </w:pPr>
      <w:r>
        <w:rPr>
          <w:color w:val="444444"/>
        </w:rPr>
        <w:t xml:space="preserve">Казановский Е. Дюжина джазовых </w:t>
      </w:r>
      <w:r>
        <w:rPr>
          <w:color w:val="444444"/>
        </w:rPr>
        <w:t>крохотулечек</w:t>
      </w:r>
      <w:r>
        <w:rPr>
          <w:color w:val="444444"/>
        </w:rPr>
        <w:t>: Учеб. пособие – СПб: Союз художников,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2008</w:t>
      </w:r>
    </w:p>
    <w:p w14:paraId="65030000">
      <w:pPr>
        <w:pStyle w:val="Style_1"/>
        <w:widowControl w:val="1"/>
        <w:spacing w:line="276" w:lineRule="auto"/>
        <w:ind w:right="1325"/>
      </w:pPr>
      <w:r>
        <w:rPr>
          <w:color w:val="444444"/>
        </w:rPr>
        <w:t>Лемуан</w:t>
      </w:r>
      <w:r>
        <w:rPr>
          <w:color w:val="444444"/>
        </w:rPr>
        <w:t xml:space="preserve"> 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Соч.37. 50 характерных и прогрессивных этюдов, М.: Музыка, 2010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Лекуппе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Ф.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25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легких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этюдов.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Соч.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17</w:t>
      </w:r>
    </w:p>
    <w:p w14:paraId="66030000">
      <w:pPr>
        <w:pStyle w:val="Style_1"/>
        <w:widowControl w:val="1"/>
        <w:spacing w:line="280" w:lineRule="auto"/>
        <w:ind w:right="4523"/>
      </w:pPr>
      <w:r>
        <w:rPr>
          <w:color w:val="444444"/>
        </w:rPr>
        <w:t>И.Лещинская</w:t>
      </w:r>
      <w:r>
        <w:rPr>
          <w:color w:val="444444"/>
        </w:rPr>
        <w:t xml:space="preserve"> Малыш за роялем. - М.: Кифара, 1994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Лешгорн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А.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Избранные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этюды.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Соч.65,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соч.66</w:t>
      </w:r>
    </w:p>
    <w:p w14:paraId="67030000">
      <w:pPr>
        <w:pStyle w:val="Style_1"/>
        <w:widowControl w:val="1"/>
        <w:spacing w:line="269" w:lineRule="exact"/>
        <w:ind/>
      </w:pPr>
      <w:r>
        <w:rPr>
          <w:color w:val="444444"/>
        </w:rPr>
        <w:t>Металлиди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Ж. «Дом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с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колокольчиком». Изд.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«Композитор»,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СПб,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1994</w:t>
      </w:r>
    </w:p>
    <w:p w14:paraId="68030000">
      <w:pPr>
        <w:pStyle w:val="Style_1"/>
        <w:widowControl w:val="1"/>
        <w:spacing w:before="37" w:line="276" w:lineRule="auto"/>
        <w:ind w:right="1860"/>
      </w:pPr>
      <w:r>
        <w:rPr>
          <w:color w:val="444444"/>
        </w:rPr>
        <w:t>«Иду, гляжу по сторонам», ансамбль в 4 руки. Изд. «Композитор», СПб, 1999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Фортепианные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циклы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ДМШ.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Изд.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«Композитор»,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СПб,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1997</w:t>
      </w:r>
    </w:p>
    <w:p w14:paraId="69030000">
      <w:pPr>
        <w:pStyle w:val="Style_1"/>
        <w:widowControl w:val="1"/>
        <w:spacing w:line="276" w:lineRule="auto"/>
        <w:ind/>
      </w:pPr>
      <w:r>
        <w:rPr>
          <w:color w:val="444444"/>
        </w:rPr>
        <w:t>Музицирование</w:t>
      </w:r>
      <w:r>
        <w:rPr>
          <w:color w:val="444444"/>
          <w:spacing w:val="36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42"/>
        </w:rPr>
        <w:t xml:space="preserve"> </w:t>
      </w:r>
      <w:r>
        <w:rPr>
          <w:color w:val="444444"/>
        </w:rPr>
        <w:t>детей</w:t>
      </w:r>
      <w:r>
        <w:rPr>
          <w:color w:val="444444"/>
          <w:spacing w:val="39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38"/>
        </w:rPr>
        <w:t xml:space="preserve"> </w:t>
      </w:r>
      <w:r>
        <w:rPr>
          <w:color w:val="444444"/>
        </w:rPr>
        <w:t>взрослых,</w:t>
      </w:r>
      <w:r>
        <w:rPr>
          <w:color w:val="444444"/>
          <w:spacing w:val="39"/>
        </w:rPr>
        <w:t xml:space="preserve"> </w:t>
      </w:r>
      <w:r>
        <w:rPr>
          <w:color w:val="444444"/>
        </w:rPr>
        <w:t>вып.2:</w:t>
      </w:r>
      <w:r>
        <w:rPr>
          <w:color w:val="444444"/>
          <w:spacing w:val="39"/>
        </w:rPr>
        <w:t xml:space="preserve"> </w:t>
      </w:r>
      <w:r>
        <w:rPr>
          <w:color w:val="444444"/>
        </w:rPr>
        <w:t>Учебное</w:t>
      </w:r>
      <w:r>
        <w:rPr>
          <w:color w:val="444444"/>
          <w:spacing w:val="36"/>
        </w:rPr>
        <w:t xml:space="preserve"> </w:t>
      </w:r>
      <w:r>
        <w:rPr>
          <w:color w:val="444444"/>
        </w:rPr>
        <w:t>пособие/</w:t>
      </w:r>
      <w:r>
        <w:rPr>
          <w:color w:val="444444"/>
          <w:spacing w:val="38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52"/>
        </w:rPr>
        <w:t xml:space="preserve"> </w:t>
      </w:r>
      <w:r>
        <w:rPr>
          <w:color w:val="444444"/>
        </w:rPr>
        <w:t>Барахтин</w:t>
      </w:r>
      <w:r>
        <w:rPr>
          <w:color w:val="444444"/>
          <w:spacing w:val="43"/>
        </w:rPr>
        <w:t xml:space="preserve"> </w:t>
      </w:r>
      <w:r>
        <w:rPr>
          <w:color w:val="444444"/>
        </w:rPr>
        <w:t>Ю.В.</w:t>
      </w:r>
      <w:r>
        <w:rPr>
          <w:color w:val="444444"/>
          <w:spacing w:val="41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38"/>
        </w:rPr>
        <w:t xml:space="preserve"> </w:t>
      </w:r>
      <w:r>
        <w:rPr>
          <w:color w:val="444444"/>
        </w:rPr>
        <w:t>Н: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Окарина,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2008</w:t>
      </w:r>
    </w:p>
    <w:p w14:paraId="6A030000">
      <w:pPr>
        <w:pStyle w:val="Style_1"/>
        <w:widowControl w:val="1"/>
        <w:spacing w:before="1" w:line="276" w:lineRule="auto"/>
        <w:ind/>
      </w:pPr>
      <w:r>
        <w:rPr>
          <w:color w:val="444444"/>
        </w:rPr>
        <w:t>Музыка</w:t>
      </w:r>
      <w:r>
        <w:rPr>
          <w:color w:val="444444"/>
          <w:spacing w:val="45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44"/>
        </w:rPr>
        <w:t xml:space="preserve"> </w:t>
      </w:r>
      <w:r>
        <w:rPr>
          <w:color w:val="444444"/>
        </w:rPr>
        <w:t>детей.</w:t>
      </w:r>
      <w:r>
        <w:rPr>
          <w:color w:val="444444"/>
          <w:spacing w:val="38"/>
        </w:rPr>
        <w:t xml:space="preserve"> </w:t>
      </w:r>
      <w:r>
        <w:rPr>
          <w:color w:val="444444"/>
        </w:rPr>
        <w:t>Фортепианные</w:t>
      </w:r>
      <w:r>
        <w:rPr>
          <w:color w:val="444444"/>
          <w:spacing w:val="36"/>
        </w:rPr>
        <w:t xml:space="preserve"> </w:t>
      </w:r>
      <w:r>
        <w:rPr>
          <w:color w:val="444444"/>
        </w:rPr>
        <w:t>пьесы:</w:t>
      </w:r>
      <w:r>
        <w:rPr>
          <w:color w:val="444444"/>
          <w:spacing w:val="37"/>
        </w:rPr>
        <w:t xml:space="preserve"> </w:t>
      </w:r>
      <w:r>
        <w:rPr>
          <w:color w:val="444444"/>
        </w:rPr>
        <w:t>вып.2,</w:t>
      </w:r>
      <w:r>
        <w:rPr>
          <w:color w:val="444444"/>
          <w:spacing w:val="38"/>
        </w:rPr>
        <w:t xml:space="preserve"> </w:t>
      </w:r>
      <w:r>
        <w:rPr>
          <w:color w:val="444444"/>
        </w:rPr>
        <w:t>издание</w:t>
      </w:r>
      <w:r>
        <w:rPr>
          <w:color w:val="444444"/>
          <w:spacing w:val="39"/>
        </w:rPr>
        <w:t xml:space="preserve"> </w:t>
      </w:r>
      <w:r>
        <w:rPr>
          <w:color w:val="444444"/>
        </w:rPr>
        <w:t>4.</w:t>
      </w:r>
      <w:r>
        <w:rPr>
          <w:color w:val="444444"/>
          <w:spacing w:val="38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40"/>
        </w:rPr>
        <w:t xml:space="preserve"> </w:t>
      </w:r>
      <w:r>
        <w:rPr>
          <w:color w:val="444444"/>
        </w:rPr>
        <w:t>К.С.Сорокина</w:t>
      </w:r>
      <w:r>
        <w:rPr>
          <w:color w:val="444444"/>
          <w:spacing w:val="38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44"/>
        </w:rPr>
        <w:t xml:space="preserve"> </w:t>
      </w:r>
      <w:r>
        <w:rPr>
          <w:color w:val="444444"/>
        </w:rPr>
        <w:t>М.: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Современный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композитор,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1986</w:t>
      </w:r>
    </w:p>
    <w:p w14:paraId="6B030000">
      <w:pPr>
        <w:pStyle w:val="Style_1"/>
        <w:widowControl w:val="1"/>
        <w:spacing w:line="276" w:lineRule="auto"/>
        <w:ind w:right="170"/>
      </w:pPr>
      <w:r>
        <w:rPr>
          <w:color w:val="444444"/>
        </w:rPr>
        <w:t>Музыкальный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альбом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фортепиано,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вып</w:t>
      </w:r>
      <w:r>
        <w:rPr>
          <w:color w:val="444444"/>
        </w:rPr>
        <w:t>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1.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Составитель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Руббах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– М.,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1972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Музыкальный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альбом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ф-но,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вып.2/ сост.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А.Руббах</w:t>
      </w:r>
      <w:r>
        <w:rPr>
          <w:color w:val="444444"/>
        </w:rPr>
        <w:t xml:space="preserve"> 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В.Малинникова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М.: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Советский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композитор,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1973</w:t>
      </w:r>
    </w:p>
    <w:p w14:paraId="6C030000">
      <w:pPr>
        <w:pStyle w:val="Style_1"/>
        <w:widowControl w:val="1"/>
        <w:spacing w:line="276" w:lineRule="auto"/>
        <w:ind w:right="170"/>
      </w:pPr>
      <w:r>
        <w:rPr>
          <w:color w:val="444444"/>
        </w:rPr>
        <w:t>Музыкальная</w:t>
      </w:r>
      <w:r>
        <w:rPr>
          <w:color w:val="444444"/>
          <w:spacing w:val="9"/>
        </w:rPr>
        <w:t xml:space="preserve"> </w:t>
      </w:r>
      <w:r>
        <w:rPr>
          <w:color w:val="444444"/>
        </w:rPr>
        <w:t>коллекция,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2-3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классы</w:t>
      </w:r>
      <w:r>
        <w:rPr>
          <w:color w:val="444444"/>
          <w:spacing w:val="8"/>
        </w:rPr>
        <w:t xml:space="preserve"> </w:t>
      </w:r>
      <w:r>
        <w:rPr>
          <w:color w:val="444444"/>
        </w:rPr>
        <w:t>ДМШ.</w:t>
      </w:r>
      <w:r>
        <w:rPr>
          <w:color w:val="444444"/>
          <w:spacing w:val="8"/>
        </w:rPr>
        <w:t xml:space="preserve"> </w:t>
      </w:r>
      <w:r>
        <w:rPr>
          <w:color w:val="444444"/>
        </w:rPr>
        <w:t>Сборник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пьес</w:t>
      </w:r>
      <w:r>
        <w:rPr>
          <w:color w:val="444444"/>
          <w:spacing w:val="62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66"/>
        </w:rPr>
        <w:t xml:space="preserve"> </w:t>
      </w:r>
      <w:r>
        <w:rPr>
          <w:color w:val="444444"/>
        </w:rPr>
        <w:t>ф-</w:t>
      </w:r>
      <w:r>
        <w:rPr>
          <w:color w:val="444444"/>
        </w:rPr>
        <w:t>но./</w:t>
      </w:r>
      <w:r>
        <w:rPr>
          <w:color w:val="444444"/>
          <w:spacing w:val="65"/>
        </w:rPr>
        <w:t xml:space="preserve"> </w:t>
      </w:r>
      <w:r>
        <w:rPr>
          <w:color w:val="444444"/>
        </w:rPr>
        <w:t>Учебно-метод.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пособие.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Гавриш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О.Ю.,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Барсукова С.А.</w:t>
      </w:r>
      <w:r>
        <w:rPr>
          <w:color w:val="444444"/>
          <w:spacing w:val="10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Ростов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н/Д: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Феникс,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2008</w:t>
      </w:r>
    </w:p>
    <w:p w14:paraId="6D030000">
      <w:pPr>
        <w:pStyle w:val="Style_1"/>
        <w:widowControl w:val="1"/>
        <w:spacing w:line="280" w:lineRule="auto"/>
        <w:ind/>
      </w:pPr>
      <w:r>
        <w:rPr>
          <w:color w:val="444444"/>
        </w:rPr>
        <w:t>Музыкальная</w:t>
      </w:r>
      <w:r>
        <w:rPr>
          <w:color w:val="444444"/>
          <w:spacing w:val="26"/>
        </w:rPr>
        <w:t xml:space="preserve"> </w:t>
      </w:r>
      <w:r>
        <w:rPr>
          <w:color w:val="444444"/>
        </w:rPr>
        <w:t>азбука</w:t>
      </w:r>
      <w:r>
        <w:rPr>
          <w:color w:val="444444"/>
          <w:spacing w:val="26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26"/>
        </w:rPr>
        <w:t xml:space="preserve"> </w:t>
      </w:r>
      <w:r>
        <w:rPr>
          <w:color w:val="444444"/>
        </w:rPr>
        <w:t>самых</w:t>
      </w:r>
      <w:r>
        <w:rPr>
          <w:color w:val="444444"/>
          <w:spacing w:val="23"/>
        </w:rPr>
        <w:t xml:space="preserve"> </w:t>
      </w:r>
      <w:r>
        <w:rPr>
          <w:color w:val="444444"/>
        </w:rPr>
        <w:t>маленьких:</w:t>
      </w:r>
      <w:r>
        <w:rPr>
          <w:color w:val="444444"/>
          <w:spacing w:val="27"/>
        </w:rPr>
        <w:t xml:space="preserve"> </w:t>
      </w:r>
      <w:r>
        <w:rPr>
          <w:color w:val="444444"/>
        </w:rPr>
        <w:t>Учебно-метод.</w:t>
      </w:r>
      <w:r>
        <w:rPr>
          <w:color w:val="444444"/>
          <w:spacing w:val="24"/>
        </w:rPr>
        <w:t xml:space="preserve"> </w:t>
      </w:r>
      <w:r>
        <w:rPr>
          <w:color w:val="444444"/>
        </w:rPr>
        <w:t>пособие.</w:t>
      </w:r>
      <w:r>
        <w:rPr>
          <w:color w:val="444444"/>
          <w:spacing w:val="32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29"/>
        </w:rPr>
        <w:t xml:space="preserve"> </w:t>
      </w:r>
      <w:r>
        <w:rPr>
          <w:color w:val="444444"/>
        </w:rPr>
        <w:t>Н.Н.</w:t>
      </w:r>
      <w:r>
        <w:rPr>
          <w:color w:val="444444"/>
          <w:spacing w:val="28"/>
        </w:rPr>
        <w:t xml:space="preserve"> </w:t>
      </w:r>
      <w:r>
        <w:rPr>
          <w:color w:val="444444"/>
        </w:rPr>
        <w:t>Горошко.</w:t>
      </w:r>
      <w:r>
        <w:rPr>
          <w:color w:val="444444"/>
          <w:spacing w:val="31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Ростов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н/Д: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Феникс,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2007</w:t>
      </w:r>
    </w:p>
    <w:p w14:paraId="6E030000">
      <w:pPr>
        <w:pStyle w:val="Style_1"/>
        <w:widowControl w:val="1"/>
        <w:spacing w:line="269" w:lineRule="exact"/>
        <w:ind/>
      </w:pPr>
      <w:r>
        <w:rPr>
          <w:color w:val="444444"/>
        </w:rPr>
        <w:t>Орфей.</w:t>
      </w:r>
      <w:r>
        <w:rPr>
          <w:color w:val="444444"/>
          <w:spacing w:val="19"/>
        </w:rPr>
        <w:t xml:space="preserve"> </w:t>
      </w:r>
      <w:r>
        <w:rPr>
          <w:color w:val="444444"/>
        </w:rPr>
        <w:t>Альбом</w:t>
      </w:r>
      <w:r>
        <w:rPr>
          <w:color w:val="444444"/>
          <w:spacing w:val="14"/>
        </w:rPr>
        <w:t xml:space="preserve"> </w:t>
      </w:r>
      <w:r>
        <w:rPr>
          <w:color w:val="444444"/>
        </w:rPr>
        <w:t>популярных</w:t>
      </w:r>
      <w:r>
        <w:rPr>
          <w:color w:val="444444"/>
          <w:spacing w:val="13"/>
        </w:rPr>
        <w:t xml:space="preserve"> </w:t>
      </w:r>
      <w:r>
        <w:rPr>
          <w:color w:val="444444"/>
        </w:rPr>
        <w:t>пьес</w:t>
      </w:r>
      <w:r>
        <w:rPr>
          <w:color w:val="444444"/>
          <w:spacing w:val="16"/>
        </w:rPr>
        <w:t xml:space="preserve"> </w:t>
      </w:r>
      <w:r>
        <w:rPr>
          <w:color w:val="444444"/>
        </w:rPr>
        <w:t>зарубежных</w:t>
      </w:r>
      <w:r>
        <w:rPr>
          <w:color w:val="444444"/>
          <w:spacing w:val="13"/>
        </w:rPr>
        <w:t xml:space="preserve"> </w:t>
      </w:r>
      <w:r>
        <w:rPr>
          <w:color w:val="444444"/>
        </w:rPr>
        <w:t>композиторов</w:t>
      </w:r>
      <w:r>
        <w:rPr>
          <w:color w:val="444444"/>
          <w:spacing w:val="15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12"/>
        </w:rPr>
        <w:t xml:space="preserve"> </w:t>
      </w:r>
      <w:r>
        <w:rPr>
          <w:color w:val="444444"/>
        </w:rPr>
        <w:t>ф-но:</w:t>
      </w:r>
      <w:r>
        <w:rPr>
          <w:color w:val="444444"/>
          <w:spacing w:val="14"/>
        </w:rPr>
        <w:t xml:space="preserve"> </w:t>
      </w:r>
      <w:r>
        <w:rPr>
          <w:color w:val="444444"/>
        </w:rPr>
        <w:t>Сб./</w:t>
      </w:r>
      <w:r>
        <w:rPr>
          <w:color w:val="444444"/>
          <w:spacing w:val="13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15"/>
        </w:rPr>
        <w:t xml:space="preserve"> </w:t>
      </w:r>
      <w:r>
        <w:rPr>
          <w:color w:val="444444"/>
        </w:rPr>
        <w:t>К.Сорокин</w:t>
      </w:r>
      <w:r>
        <w:rPr>
          <w:color w:val="444444"/>
        </w:rPr>
        <w:t>.</w:t>
      </w:r>
    </w:p>
    <w:p w14:paraId="6F030000">
      <w:pPr>
        <w:pStyle w:val="Style_1"/>
        <w:widowControl w:val="1"/>
        <w:spacing w:before="38"/>
        <w:ind/>
      </w:pPr>
      <w:r>
        <w:rPr>
          <w:color w:val="444444"/>
        </w:rPr>
        <w:t>–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М.: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Музыка, 1976</w:t>
      </w:r>
    </w:p>
    <w:p w14:paraId="70030000">
      <w:pPr>
        <w:pStyle w:val="Style_1"/>
        <w:widowControl w:val="1"/>
        <w:spacing w:before="41" w:line="276" w:lineRule="auto"/>
        <w:ind w:right="169"/>
      </w:pPr>
      <w:r>
        <w:rPr>
          <w:color w:val="444444"/>
        </w:rPr>
        <w:t>Путешествие</w:t>
      </w:r>
      <w:r>
        <w:rPr>
          <w:color w:val="444444"/>
          <w:spacing w:val="8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мир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музыки:</w:t>
      </w:r>
      <w:r>
        <w:rPr>
          <w:color w:val="444444"/>
          <w:spacing w:val="10"/>
        </w:rPr>
        <w:t xml:space="preserve"> </w:t>
      </w:r>
      <w:r>
        <w:rPr>
          <w:color w:val="444444"/>
        </w:rPr>
        <w:t>Уч.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пособие/сост.</w:t>
      </w:r>
      <w:r>
        <w:rPr>
          <w:color w:val="444444"/>
          <w:spacing w:val="7"/>
        </w:rPr>
        <w:t xml:space="preserve"> </w:t>
      </w:r>
      <w:r>
        <w:rPr>
          <w:color w:val="444444"/>
        </w:rPr>
        <w:t>О.В.Бахлацкая</w:t>
      </w:r>
      <w:r>
        <w:rPr>
          <w:color w:val="444444"/>
        </w:rPr>
        <w:t>:</w:t>
      </w:r>
      <w:r>
        <w:rPr>
          <w:color w:val="444444"/>
          <w:spacing w:val="10"/>
        </w:rPr>
        <w:t xml:space="preserve"> </w:t>
      </w:r>
      <w:r>
        <w:rPr>
          <w:color w:val="444444"/>
        </w:rPr>
        <w:t>М.:Советский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композитор,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1990</w:t>
      </w:r>
    </w:p>
    <w:p w14:paraId="71030000">
      <w:pPr>
        <w:pStyle w:val="Style_1"/>
        <w:widowControl w:val="1"/>
        <w:tabs>
          <w:tab w:leader="none" w:pos="2013" w:val="left"/>
        </w:tabs>
        <w:spacing w:before="65" w:line="276" w:lineRule="auto"/>
        <w:ind w:right="170"/>
      </w:pPr>
      <w:r>
        <w:rPr>
          <w:color w:val="444444"/>
        </w:rPr>
        <w:t>Парцхаладзе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М.</w:t>
      </w:r>
      <w:r>
        <w:rPr>
          <w:color w:val="444444"/>
        </w:rPr>
        <w:tab/>
      </w:r>
      <w:r>
        <w:rPr>
          <w:color w:val="444444"/>
        </w:rPr>
        <w:t>Детский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альбом.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Учебное</w:t>
      </w:r>
      <w:r>
        <w:rPr>
          <w:color w:val="444444"/>
          <w:spacing w:val="62"/>
        </w:rPr>
        <w:t xml:space="preserve"> </w:t>
      </w:r>
      <w:r>
        <w:rPr>
          <w:color w:val="444444"/>
        </w:rPr>
        <w:t>пособие.</w:t>
      </w:r>
      <w:r>
        <w:rPr>
          <w:color w:val="444444"/>
          <w:spacing w:val="66"/>
        </w:rPr>
        <w:t xml:space="preserve"> </w:t>
      </w:r>
      <w:r>
        <w:rPr>
          <w:color w:val="444444"/>
        </w:rPr>
        <w:t>Педагогическая</w:t>
      </w:r>
      <w:r>
        <w:rPr>
          <w:color w:val="444444"/>
          <w:spacing w:val="9"/>
        </w:rPr>
        <w:t xml:space="preserve"> </w:t>
      </w:r>
      <w:r>
        <w:rPr>
          <w:color w:val="444444"/>
        </w:rPr>
        <w:t>редакция</w:t>
      </w:r>
      <w:r>
        <w:rPr>
          <w:color w:val="444444"/>
          <w:spacing w:val="7"/>
        </w:rPr>
        <w:t xml:space="preserve"> </w:t>
      </w:r>
      <w:r>
        <w:rPr>
          <w:color w:val="444444"/>
        </w:rPr>
        <w:t>А.Батаговой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Н.Лукьяновой</w:t>
      </w:r>
      <w:r>
        <w:rPr>
          <w:color w:val="444444"/>
        </w:rPr>
        <w:t>.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М.: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Советский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композитор,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1963</w:t>
      </w:r>
    </w:p>
    <w:p w14:paraId="72030000">
      <w:pPr>
        <w:pStyle w:val="Style_1"/>
        <w:widowControl w:val="1"/>
        <w:spacing w:line="280" w:lineRule="auto"/>
        <w:ind/>
      </w:pPr>
      <w:r>
        <w:rPr>
          <w:color w:val="444444"/>
        </w:rPr>
        <w:t>Педагогический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репертуар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ДМШ.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Итальянская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клавирная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музыка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 xml:space="preserve">фортепиано, </w:t>
      </w:r>
      <w:r>
        <w:rPr>
          <w:color w:val="444444"/>
        </w:rPr>
        <w:t>вып</w:t>
      </w:r>
      <w:r>
        <w:rPr>
          <w:color w:val="444444"/>
        </w:rPr>
        <w:t>.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3.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Брыкова</w:t>
      </w:r>
      <w:r>
        <w:rPr>
          <w:color w:val="444444"/>
        </w:rPr>
        <w:t>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А.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Парасаднова</w:t>
      </w:r>
      <w:r>
        <w:rPr>
          <w:color w:val="444444"/>
        </w:rPr>
        <w:t>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Л.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Россик</w:t>
      </w:r>
      <w:r>
        <w:rPr>
          <w:color w:val="444444"/>
        </w:rPr>
        <w:t>.</w:t>
      </w:r>
      <w:r>
        <w:rPr>
          <w:color w:val="444444"/>
          <w:spacing w:val="10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М.,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1973</w:t>
      </w:r>
    </w:p>
    <w:p w14:paraId="73030000">
      <w:pPr>
        <w:pStyle w:val="Style_1"/>
        <w:widowControl w:val="1"/>
        <w:spacing w:line="269" w:lineRule="exact"/>
        <w:ind/>
      </w:pPr>
      <w:r>
        <w:rPr>
          <w:color w:val="444444"/>
        </w:rPr>
        <w:t>Пьесы в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форме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старинных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танцев.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Соколов.</w:t>
      </w:r>
      <w:r>
        <w:rPr>
          <w:color w:val="444444"/>
          <w:spacing w:val="9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М.,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1972</w:t>
      </w:r>
    </w:p>
    <w:p w14:paraId="74030000">
      <w:pPr>
        <w:pStyle w:val="Style_1"/>
        <w:widowControl w:val="1"/>
        <w:spacing w:before="40" w:line="276" w:lineRule="auto"/>
        <w:ind w:right="164"/>
      </w:pPr>
      <w:r>
        <w:rPr>
          <w:color w:val="444444"/>
        </w:rPr>
        <w:t>Педагогический репертуар ДМШ для ф-но. Легкие пьесы зарубежных композиторов/ Сост. Н.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Семенова.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СПб,1993</w:t>
      </w:r>
    </w:p>
    <w:p w14:paraId="75030000">
      <w:pPr>
        <w:pStyle w:val="Style_1"/>
        <w:widowControl w:val="1"/>
        <w:tabs>
          <w:tab w:leader="none" w:pos="3218" w:val="left"/>
        </w:tabs>
        <w:spacing w:line="276" w:lineRule="auto"/>
        <w:ind w:right="3008"/>
      </w:pPr>
      <w:r>
        <w:rPr>
          <w:color w:val="444444"/>
        </w:rPr>
        <w:t>Педагогический</w:t>
      </w:r>
      <w:r>
        <w:rPr>
          <w:color w:val="444444"/>
          <w:spacing w:val="55"/>
        </w:rPr>
        <w:t xml:space="preserve"> </w:t>
      </w:r>
      <w:r>
        <w:rPr>
          <w:color w:val="444444"/>
        </w:rPr>
        <w:t>репертуар</w:t>
      </w:r>
      <w:r>
        <w:rPr>
          <w:color w:val="444444"/>
        </w:rPr>
        <w:tab/>
      </w:r>
      <w:r>
        <w:rPr>
          <w:color w:val="444444"/>
        </w:rPr>
        <w:t>ДМШ.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Этюды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ф-но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5</w:t>
      </w:r>
      <w:r>
        <w:rPr>
          <w:color w:val="444444"/>
          <w:spacing w:val="54"/>
        </w:rPr>
        <w:t xml:space="preserve"> </w:t>
      </w:r>
      <w:r>
        <w:rPr>
          <w:color w:val="444444"/>
        </w:rPr>
        <w:t>кл</w:t>
      </w:r>
      <w:r>
        <w:rPr>
          <w:color w:val="444444"/>
        </w:rPr>
        <w:t>./</w:t>
      </w:r>
      <w:r>
        <w:rPr>
          <w:color w:val="444444"/>
          <w:spacing w:val="54"/>
        </w:rPr>
        <w:t xml:space="preserve"> </w:t>
      </w:r>
      <w:r>
        <w:rPr>
          <w:color w:val="444444"/>
        </w:rPr>
        <w:t>Ред.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В.Дельновой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-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М.,1974</w:t>
      </w:r>
    </w:p>
    <w:p w14:paraId="76030000">
      <w:pPr>
        <w:pStyle w:val="Style_1"/>
        <w:widowControl w:val="1"/>
        <w:spacing w:line="275" w:lineRule="exact"/>
        <w:ind/>
      </w:pPr>
      <w:r>
        <w:rPr>
          <w:color w:val="444444"/>
        </w:rPr>
        <w:t>Полифонические</w:t>
      </w:r>
      <w:r>
        <w:rPr>
          <w:color w:val="444444"/>
          <w:spacing w:val="55"/>
        </w:rPr>
        <w:t xml:space="preserve"> </w:t>
      </w:r>
      <w:r>
        <w:rPr>
          <w:color w:val="444444"/>
        </w:rPr>
        <w:t>пьесы.</w:t>
      </w:r>
      <w:r>
        <w:rPr>
          <w:color w:val="444444"/>
          <w:spacing w:val="56"/>
        </w:rPr>
        <w:t xml:space="preserve"> </w:t>
      </w:r>
      <w:r>
        <w:rPr>
          <w:color w:val="444444"/>
        </w:rPr>
        <w:t>Педагогический</w:t>
      </w:r>
      <w:r>
        <w:rPr>
          <w:color w:val="444444"/>
          <w:spacing w:val="57"/>
        </w:rPr>
        <w:t xml:space="preserve"> </w:t>
      </w:r>
      <w:r>
        <w:rPr>
          <w:color w:val="444444"/>
        </w:rPr>
        <w:t>репертуар  ДМШ</w:t>
      </w:r>
      <w:r>
        <w:rPr>
          <w:color w:val="444444"/>
          <w:spacing w:val="56"/>
        </w:rPr>
        <w:t xml:space="preserve"> </w:t>
      </w:r>
      <w:r>
        <w:rPr>
          <w:color w:val="444444"/>
        </w:rPr>
        <w:t>4-5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кл</w:t>
      </w:r>
      <w:r>
        <w:rPr>
          <w:color w:val="444444"/>
        </w:rPr>
        <w:t>./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М.,1974</w:t>
      </w:r>
    </w:p>
    <w:p w14:paraId="77030000">
      <w:pPr>
        <w:pStyle w:val="Style_1"/>
        <w:widowControl w:val="1"/>
        <w:spacing w:before="39" w:line="280" w:lineRule="auto"/>
        <w:ind/>
      </w:pPr>
      <w:r>
        <w:rPr>
          <w:color w:val="444444"/>
        </w:rPr>
        <w:t>Пьесы композиторов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20 века для ф-но. Зарубежная музыка/ Ред. Ю. </w:t>
      </w:r>
      <w:r>
        <w:rPr>
          <w:color w:val="444444"/>
        </w:rPr>
        <w:t>Холопова</w:t>
      </w:r>
      <w:r>
        <w:rPr>
          <w:color w:val="444444"/>
        </w:rPr>
        <w:t>. - М.,1996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Сборник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фортепианных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пьес,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этюдов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ансамблей,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ч.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1.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Составитель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С.</w:t>
      </w:r>
    </w:p>
    <w:p w14:paraId="78030000">
      <w:pPr>
        <w:pStyle w:val="Style_1"/>
        <w:widowControl w:val="1"/>
        <w:spacing w:line="269" w:lineRule="exact"/>
        <w:ind/>
      </w:pPr>
      <w:r>
        <w:rPr>
          <w:color w:val="444444"/>
        </w:rPr>
        <w:t>Ляховицкая</w:t>
      </w:r>
      <w:r>
        <w:rPr>
          <w:color w:val="444444"/>
        </w:rPr>
        <w:t>,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Л.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Баренбойм</w:t>
      </w:r>
      <w:r>
        <w:rPr>
          <w:color w:val="444444"/>
        </w:rPr>
        <w:t>.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М.,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1962</w:t>
      </w:r>
    </w:p>
    <w:p w14:paraId="79030000">
      <w:pPr>
        <w:pStyle w:val="Style_1"/>
        <w:widowControl w:val="1"/>
        <w:tabs>
          <w:tab w:leader="none" w:pos="4721" w:val="left"/>
        </w:tabs>
        <w:spacing w:before="3" w:line="276" w:lineRule="auto"/>
        <w:ind w:right="169"/>
      </w:pPr>
      <w:r>
        <w:rPr>
          <w:color w:val="444444"/>
        </w:rPr>
        <w:t>Сонаты,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сонатины,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рондо,</w:t>
      </w:r>
      <w:r>
        <w:rPr>
          <w:color w:val="444444"/>
          <w:spacing w:val="7"/>
        </w:rPr>
        <w:t xml:space="preserve"> </w:t>
      </w:r>
      <w:r>
        <w:rPr>
          <w:color w:val="444444"/>
        </w:rPr>
        <w:t>вариации для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ф-но</w:t>
      </w:r>
      <w:r>
        <w:rPr>
          <w:color w:val="444444"/>
          <w:spacing w:val="8"/>
        </w:rPr>
        <w:t xml:space="preserve"> </w:t>
      </w:r>
      <w:r>
        <w:rPr>
          <w:color w:val="444444"/>
        </w:rPr>
        <w:t>1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ч./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С.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Ляховицкая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-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М.,</w:t>
      </w:r>
      <w:r>
        <w:rPr>
          <w:color w:val="444444"/>
          <w:spacing w:val="7"/>
        </w:rPr>
        <w:t xml:space="preserve"> </w:t>
      </w:r>
      <w:r>
        <w:rPr>
          <w:color w:val="444444"/>
        </w:rPr>
        <w:t>1961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Таривердиев М.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«Настроения». 24 простые пьесы для фортепиано. Изд. «Классика XXI век» -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М.,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2002</w:t>
      </w:r>
    </w:p>
    <w:p w14:paraId="7A030000">
      <w:pPr>
        <w:pStyle w:val="Style_1"/>
        <w:widowControl w:val="1"/>
        <w:spacing w:line="276" w:lineRule="auto"/>
        <w:ind/>
      </w:pPr>
      <w:r>
        <w:rPr>
          <w:color w:val="444444"/>
        </w:rPr>
        <w:t>Хрестоматия</w:t>
      </w:r>
      <w:r>
        <w:rPr>
          <w:color w:val="444444"/>
          <w:spacing w:val="27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32"/>
        </w:rPr>
        <w:t xml:space="preserve"> </w:t>
      </w:r>
      <w:r>
        <w:rPr>
          <w:color w:val="444444"/>
        </w:rPr>
        <w:t>ф-но</w:t>
      </w:r>
      <w:r>
        <w:rPr>
          <w:color w:val="444444"/>
          <w:spacing w:val="31"/>
        </w:rPr>
        <w:t xml:space="preserve"> </w:t>
      </w:r>
      <w:r>
        <w:rPr>
          <w:color w:val="444444"/>
        </w:rPr>
        <w:t>ДМШ</w:t>
      </w:r>
      <w:r>
        <w:rPr>
          <w:color w:val="444444"/>
          <w:spacing w:val="30"/>
        </w:rPr>
        <w:t xml:space="preserve"> </w:t>
      </w:r>
      <w:r>
        <w:rPr>
          <w:color w:val="444444"/>
        </w:rPr>
        <w:t>5</w:t>
      </w:r>
      <w:r>
        <w:rPr>
          <w:color w:val="444444"/>
          <w:spacing w:val="32"/>
        </w:rPr>
        <w:t xml:space="preserve"> </w:t>
      </w:r>
      <w:r>
        <w:rPr>
          <w:color w:val="444444"/>
        </w:rPr>
        <w:t>класс.</w:t>
      </w:r>
      <w:r>
        <w:rPr>
          <w:color w:val="444444"/>
          <w:spacing w:val="34"/>
        </w:rPr>
        <w:t xml:space="preserve"> </w:t>
      </w:r>
      <w:r>
        <w:rPr>
          <w:color w:val="444444"/>
        </w:rPr>
        <w:t>Пьесы.</w:t>
      </w:r>
      <w:r>
        <w:rPr>
          <w:color w:val="444444"/>
          <w:spacing w:val="25"/>
        </w:rPr>
        <w:t xml:space="preserve"> </w:t>
      </w:r>
      <w:r>
        <w:rPr>
          <w:color w:val="444444"/>
        </w:rPr>
        <w:t>Вып</w:t>
      </w:r>
      <w:r>
        <w:rPr>
          <w:color w:val="444444"/>
          <w:spacing w:val="33"/>
        </w:rPr>
        <w:t xml:space="preserve"> </w:t>
      </w:r>
      <w:r>
        <w:rPr>
          <w:color w:val="444444"/>
        </w:rPr>
        <w:t>1:</w:t>
      </w:r>
      <w:r>
        <w:rPr>
          <w:color w:val="444444"/>
          <w:spacing w:val="33"/>
        </w:rPr>
        <w:t xml:space="preserve"> </w:t>
      </w:r>
      <w:r>
        <w:rPr>
          <w:color w:val="444444"/>
        </w:rPr>
        <w:t>Учебник./</w:t>
      </w:r>
      <w:r>
        <w:rPr>
          <w:color w:val="444444"/>
          <w:spacing w:val="28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39"/>
        </w:rPr>
        <w:t xml:space="preserve"> </w:t>
      </w:r>
      <w:r>
        <w:rPr>
          <w:color w:val="444444"/>
        </w:rPr>
        <w:t>М.Копчевский</w:t>
      </w:r>
      <w:r>
        <w:rPr>
          <w:color w:val="444444"/>
        </w:rPr>
        <w:t>.</w:t>
      </w:r>
      <w:r>
        <w:rPr>
          <w:color w:val="444444"/>
          <w:spacing w:val="37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28"/>
        </w:rPr>
        <w:t xml:space="preserve"> </w:t>
      </w:r>
      <w:r>
        <w:rPr>
          <w:color w:val="444444"/>
        </w:rPr>
        <w:t>М.: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Музыка,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1978</w:t>
      </w:r>
    </w:p>
    <w:p w14:paraId="7B030000">
      <w:pPr>
        <w:pStyle w:val="Style_1"/>
        <w:widowControl w:val="1"/>
        <w:spacing w:line="276" w:lineRule="auto"/>
        <w:ind/>
      </w:pPr>
      <w:r>
        <w:rPr>
          <w:color w:val="444444"/>
        </w:rPr>
        <w:t>Хрестоматия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ф-но,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3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кл</w:t>
      </w:r>
      <w:r>
        <w:rPr>
          <w:color w:val="444444"/>
        </w:rPr>
        <w:t>.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ДМШ: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Учебник/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Н.А.Любомудров</w:t>
      </w:r>
      <w:r>
        <w:rPr>
          <w:color w:val="444444"/>
        </w:rPr>
        <w:t>,</w:t>
      </w:r>
      <w:r>
        <w:rPr>
          <w:color w:val="444444"/>
          <w:spacing w:val="7"/>
        </w:rPr>
        <w:t xml:space="preserve"> </w:t>
      </w:r>
      <w:r>
        <w:rPr>
          <w:color w:val="444444"/>
        </w:rPr>
        <w:t>К.С.Сорокин</w:t>
      </w:r>
      <w:r>
        <w:rPr>
          <w:color w:val="444444"/>
        </w:rPr>
        <w:t>,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А.А.Туманян</w:t>
      </w:r>
      <w:r>
        <w:rPr>
          <w:color w:val="444444"/>
        </w:rPr>
        <w:t>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редактор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С.Диденко</w:t>
      </w:r>
      <w:r>
        <w:rPr>
          <w:color w:val="444444"/>
        </w:rPr>
        <w:t>.</w:t>
      </w:r>
      <w:r>
        <w:rPr>
          <w:color w:val="444444"/>
          <w:spacing w:val="8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М.: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Музыка,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1983</w:t>
      </w:r>
    </w:p>
    <w:p w14:paraId="7C030000">
      <w:pPr>
        <w:pStyle w:val="Style_1"/>
        <w:widowControl w:val="1"/>
        <w:spacing w:line="276" w:lineRule="auto"/>
        <w:ind w:right="169"/>
        <w:jc w:val="both"/>
      </w:pPr>
      <w:r>
        <w:rPr>
          <w:color w:val="444444"/>
        </w:rPr>
        <w:t xml:space="preserve">Хрестоматия для ф-но, 1 </w:t>
      </w:r>
      <w:r>
        <w:rPr>
          <w:color w:val="444444"/>
        </w:rPr>
        <w:t>кл</w:t>
      </w:r>
      <w:r>
        <w:rPr>
          <w:color w:val="444444"/>
        </w:rPr>
        <w:t xml:space="preserve">. ДМШ: Учебник /сост. </w:t>
      </w:r>
      <w:r>
        <w:rPr>
          <w:color w:val="444444"/>
        </w:rPr>
        <w:t>А.Бакулов</w:t>
      </w:r>
      <w:r>
        <w:rPr>
          <w:color w:val="444444"/>
        </w:rPr>
        <w:t xml:space="preserve">, </w:t>
      </w:r>
      <w:r>
        <w:rPr>
          <w:color w:val="444444"/>
        </w:rPr>
        <w:t>К.Сорокин</w:t>
      </w:r>
      <w:r>
        <w:rPr>
          <w:color w:val="444444"/>
        </w:rPr>
        <w:t>. – М.: Музыка, 1989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 xml:space="preserve">Хрестоматия для ф-но, 2 </w:t>
      </w:r>
      <w:r>
        <w:rPr>
          <w:color w:val="444444"/>
        </w:rPr>
        <w:t>кл</w:t>
      </w:r>
      <w:r>
        <w:rPr>
          <w:color w:val="444444"/>
        </w:rPr>
        <w:t xml:space="preserve"> ДМШ: Учебник /сост. </w:t>
      </w:r>
      <w:r>
        <w:rPr>
          <w:color w:val="444444"/>
        </w:rPr>
        <w:t>А.Бакулов</w:t>
      </w:r>
      <w:r>
        <w:rPr>
          <w:color w:val="444444"/>
        </w:rPr>
        <w:t xml:space="preserve">, </w:t>
      </w:r>
      <w:r>
        <w:rPr>
          <w:color w:val="444444"/>
        </w:rPr>
        <w:t>К.Сорокин</w:t>
      </w:r>
      <w:r>
        <w:rPr>
          <w:color w:val="444444"/>
        </w:rPr>
        <w:t>. – М.: Музыка, 1989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Хромушин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Джазовые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композиции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в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репертуаре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ДМШ.</w:t>
      </w:r>
      <w:r>
        <w:rPr>
          <w:color w:val="444444"/>
          <w:spacing w:val="60"/>
        </w:rPr>
        <w:t xml:space="preserve"> </w:t>
      </w:r>
      <w:r>
        <w:rPr>
          <w:color w:val="444444"/>
        </w:rPr>
        <w:t>Изд.«</w:t>
      </w:r>
      <w:r>
        <w:rPr>
          <w:color w:val="444444"/>
        </w:rPr>
        <w:t>Северный</w:t>
      </w:r>
      <w:r>
        <w:rPr>
          <w:color w:val="444444"/>
        </w:rPr>
        <w:t xml:space="preserve"> олень», СПб,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1994</w:t>
      </w:r>
    </w:p>
    <w:p w14:paraId="7D030000">
      <w:pPr>
        <w:pStyle w:val="Style_1"/>
        <w:widowControl w:val="1"/>
        <w:ind/>
        <w:jc w:val="both"/>
      </w:pPr>
      <w:r>
        <w:rPr>
          <w:color w:val="444444"/>
        </w:rPr>
        <w:t>Чайковский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П.</w:t>
      </w:r>
      <w:r>
        <w:rPr>
          <w:color w:val="444444"/>
          <w:spacing w:val="57"/>
        </w:rPr>
        <w:t xml:space="preserve"> </w:t>
      </w:r>
      <w:r>
        <w:rPr>
          <w:color w:val="444444"/>
        </w:rPr>
        <w:t>Детский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альбом: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Соч.39.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М.: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Музыка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2006</w:t>
      </w:r>
    </w:p>
    <w:p w14:paraId="7E030000">
      <w:pPr>
        <w:pStyle w:val="Style_1"/>
        <w:widowControl w:val="1"/>
        <w:spacing w:before="31" w:line="276" w:lineRule="auto"/>
        <w:ind w:right="658"/>
      </w:pPr>
      <w:r>
        <w:rPr>
          <w:color w:val="444444"/>
        </w:rPr>
        <w:t>Черни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К.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Сто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пьес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удовольствия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отдыха.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Тетр.1,2.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Ред.-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сост. </w:t>
      </w:r>
      <w:r>
        <w:rPr>
          <w:color w:val="444444"/>
        </w:rPr>
        <w:t>А.Бакулов</w:t>
      </w:r>
      <w:r>
        <w:rPr>
          <w:color w:val="444444"/>
        </w:rPr>
        <w:t>, 1992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Черни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К.-</w:t>
      </w:r>
      <w:r>
        <w:rPr>
          <w:color w:val="444444"/>
        </w:rPr>
        <w:t>Гермер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Т.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Этюды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1,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2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тетр</w:t>
      </w:r>
      <w:r>
        <w:rPr>
          <w:color w:val="444444"/>
        </w:rPr>
        <w:t>.</w:t>
      </w:r>
    </w:p>
    <w:p w14:paraId="7F030000">
      <w:pPr>
        <w:pStyle w:val="Style_1"/>
        <w:widowControl w:val="1"/>
        <w:spacing w:line="276" w:lineRule="auto"/>
        <w:ind w:right="2400"/>
      </w:pPr>
      <w:r>
        <w:rPr>
          <w:color w:val="444444"/>
        </w:rPr>
        <w:t>Шитте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25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маленьких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этюдов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соч.108,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25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легких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этюдов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соч.160</w:t>
      </w:r>
      <w:r>
        <w:rPr>
          <w:color w:val="444444"/>
          <w:spacing w:val="-57"/>
        </w:rPr>
        <w:t xml:space="preserve"> </w:t>
      </w:r>
    </w:p>
    <w:p w14:paraId="80030000">
      <w:pPr>
        <w:pStyle w:val="Style_1"/>
        <w:widowControl w:val="1"/>
        <w:spacing w:before="65"/>
        <w:ind/>
        <w:jc w:val="both"/>
      </w:pPr>
      <w:r>
        <w:rPr>
          <w:color w:val="444444"/>
        </w:rPr>
        <w:t>Школа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игры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ф-но: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Учебник/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сост.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А.Николаев</w:t>
      </w:r>
      <w:r>
        <w:rPr>
          <w:color w:val="444444"/>
        </w:rPr>
        <w:t xml:space="preserve">, </w:t>
      </w:r>
      <w:r>
        <w:rPr>
          <w:color w:val="444444"/>
        </w:rPr>
        <w:t>В.Натансон</w:t>
      </w:r>
      <w:r>
        <w:rPr>
          <w:color w:val="444444"/>
        </w:rPr>
        <w:t>.</w:t>
      </w:r>
      <w:r>
        <w:rPr>
          <w:color w:val="444444"/>
          <w:spacing w:val="5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М.:Музыка</w:t>
      </w:r>
      <w:r>
        <w:rPr>
          <w:color w:val="444444"/>
        </w:rPr>
        <w:t>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2011</w:t>
      </w:r>
    </w:p>
    <w:p w14:paraId="81030000">
      <w:pPr>
        <w:pStyle w:val="Style_1"/>
        <w:widowControl w:val="1"/>
        <w:spacing w:before="41" w:line="278" w:lineRule="auto"/>
        <w:ind w:right="161"/>
        <w:jc w:val="both"/>
      </w:pPr>
      <w:r>
        <w:rPr>
          <w:color w:val="444444"/>
        </w:rPr>
        <w:t xml:space="preserve">Юный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пианист.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Пьесы,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этюды,   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 xml:space="preserve">ансамбли     для     3-5     </w:t>
      </w:r>
      <w:r>
        <w:rPr>
          <w:color w:val="444444"/>
        </w:rPr>
        <w:t>кл</w:t>
      </w:r>
      <w:r>
        <w:rPr>
          <w:color w:val="444444"/>
        </w:rPr>
        <w:t xml:space="preserve">.     </w:t>
      </w:r>
      <w:r>
        <w:rPr>
          <w:color w:val="444444"/>
        </w:rPr>
        <w:t xml:space="preserve">ДМШ,   </w:t>
      </w:r>
      <w:r>
        <w:rPr>
          <w:color w:val="444444"/>
        </w:rPr>
        <w:t xml:space="preserve">  </w:t>
      </w:r>
      <w:r>
        <w:rPr>
          <w:color w:val="444444"/>
        </w:rPr>
        <w:t>вып</w:t>
      </w:r>
      <w:r>
        <w:rPr>
          <w:color w:val="444444"/>
        </w:rPr>
        <w:t>.     II.:</w:t>
      </w:r>
      <w:r>
        <w:rPr>
          <w:color w:val="444444"/>
          <w:spacing w:val="1"/>
        </w:rPr>
        <w:t xml:space="preserve"> </w:t>
      </w:r>
    </w:p>
    <w:p w14:paraId="82030000">
      <w:pPr>
        <w:pStyle w:val="Style_1"/>
        <w:widowControl w:val="1"/>
        <w:spacing w:line="276" w:lineRule="auto"/>
        <w:ind w:right="166"/>
        <w:jc w:val="both"/>
      </w:pPr>
      <w:r>
        <w:rPr>
          <w:color w:val="444444"/>
        </w:rPr>
        <w:t xml:space="preserve">Юный пианист. Пьесы, этюды, ансамбли для 6-7 </w:t>
      </w:r>
      <w:r>
        <w:rPr>
          <w:color w:val="444444"/>
        </w:rPr>
        <w:t>кл</w:t>
      </w:r>
      <w:r>
        <w:rPr>
          <w:color w:val="444444"/>
        </w:rPr>
        <w:t xml:space="preserve">. ДМШ, </w:t>
      </w:r>
      <w:r>
        <w:rPr>
          <w:color w:val="444444"/>
        </w:rPr>
        <w:t>вып.II</w:t>
      </w:r>
      <w:r>
        <w:rPr>
          <w:color w:val="444444"/>
        </w:rPr>
        <w:t>.: Учеб. пособие/ сост. и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редакция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Л.И.Ройзмана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В.А.Натансона</w:t>
      </w:r>
      <w:r>
        <w:rPr>
          <w:color w:val="444444"/>
          <w:spacing w:val="6"/>
        </w:rPr>
        <w:t xml:space="preserve"> </w:t>
      </w:r>
      <w:r>
        <w:rPr>
          <w:color w:val="444444"/>
        </w:rPr>
        <w:t>–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М.: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Советский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композитор,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1973</w:t>
      </w:r>
    </w:p>
    <w:p w14:paraId="83030000">
      <w:pPr>
        <w:pStyle w:val="Style_1"/>
        <w:widowControl w:val="1"/>
        <w:spacing w:line="275" w:lineRule="exact"/>
        <w:ind/>
        <w:jc w:val="both"/>
      </w:pPr>
      <w:r>
        <w:rPr>
          <w:color w:val="444444"/>
        </w:rPr>
        <w:t>Юному</w:t>
      </w:r>
      <w:r>
        <w:rPr>
          <w:color w:val="444444"/>
          <w:spacing w:val="54"/>
        </w:rPr>
        <w:t xml:space="preserve"> </w:t>
      </w:r>
      <w:r>
        <w:rPr>
          <w:color w:val="444444"/>
        </w:rPr>
        <w:t>музыканту-пианисту,</w:t>
      </w:r>
      <w:r>
        <w:rPr>
          <w:color w:val="444444"/>
          <w:spacing w:val="7"/>
        </w:rPr>
        <w:t xml:space="preserve"> </w:t>
      </w:r>
      <w:r>
        <w:rPr>
          <w:color w:val="444444"/>
        </w:rPr>
        <w:t>5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кл</w:t>
      </w:r>
      <w:r>
        <w:rPr>
          <w:color w:val="444444"/>
        </w:rPr>
        <w:t>.:</w:t>
      </w:r>
      <w:r>
        <w:rPr>
          <w:color w:val="444444"/>
          <w:spacing w:val="53"/>
        </w:rPr>
        <w:t xml:space="preserve"> </w:t>
      </w:r>
      <w:r>
        <w:rPr>
          <w:color w:val="444444"/>
        </w:rPr>
        <w:t>Хрестоматия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58"/>
        </w:rPr>
        <w:t xml:space="preserve"> </w:t>
      </w:r>
      <w:r>
        <w:rPr>
          <w:color w:val="444444"/>
        </w:rPr>
        <w:t>уч-ся</w:t>
      </w:r>
      <w:r>
        <w:rPr>
          <w:color w:val="444444"/>
          <w:spacing w:val="63"/>
        </w:rPr>
        <w:t xml:space="preserve"> </w:t>
      </w:r>
      <w:r>
        <w:rPr>
          <w:color w:val="444444"/>
        </w:rPr>
        <w:t>ДМШ: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Учебно-метод.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пособие</w:t>
      </w:r>
    </w:p>
    <w:p w14:paraId="84030000">
      <w:pPr>
        <w:pStyle w:val="Style_1"/>
        <w:widowControl w:val="1"/>
        <w:spacing w:before="36"/>
        <w:ind/>
        <w:jc w:val="both"/>
      </w:pPr>
      <w:r>
        <w:rPr>
          <w:color w:val="444444"/>
        </w:rPr>
        <w:t>/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 xml:space="preserve">сост. </w:t>
      </w:r>
      <w:r>
        <w:rPr>
          <w:color w:val="444444"/>
        </w:rPr>
        <w:t>Г.Цыганова</w:t>
      </w:r>
      <w:r>
        <w:rPr>
          <w:color w:val="444444"/>
        </w:rPr>
        <w:t>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И.Королькова</w:t>
      </w:r>
      <w:r>
        <w:rPr>
          <w:color w:val="444444"/>
        </w:rPr>
        <w:t>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Изд. 3-е. –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Ростов</w:t>
      </w:r>
      <w:r>
        <w:rPr>
          <w:color w:val="444444"/>
        </w:rPr>
        <w:t>- н/Д: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Феникс, 2008</w:t>
      </w:r>
    </w:p>
    <w:p w14:paraId="85030000">
      <w:pPr>
        <w:pStyle w:val="Style_1"/>
        <w:widowControl w:val="1"/>
        <w:spacing w:before="1"/>
        <w:ind w:left="0"/>
        <w:rPr>
          <w:sz w:val="31"/>
        </w:rPr>
      </w:pPr>
    </w:p>
    <w:p w14:paraId="86030000">
      <w:pPr>
        <w:pStyle w:val="Style_3"/>
        <w:widowControl w:val="1"/>
        <w:numPr>
          <w:ilvl w:val="0"/>
          <w:numId w:val="10"/>
        </w:numPr>
        <w:tabs>
          <w:tab w:leader="none" w:pos="463" w:val="left"/>
        </w:tabs>
        <w:ind w:hanging="304"/>
        <w:rPr>
          <w:i w:val="1"/>
          <w:sz w:val="24"/>
        </w:rPr>
      </w:pPr>
      <w:r>
        <w:rPr>
          <w:i w:val="1"/>
          <w:color w:val="444444"/>
          <w:sz w:val="24"/>
        </w:rPr>
        <w:t>Список</w:t>
      </w:r>
      <w:r>
        <w:rPr>
          <w:i w:val="1"/>
          <w:color w:val="444444"/>
          <w:spacing w:val="-4"/>
          <w:sz w:val="24"/>
        </w:rPr>
        <w:t xml:space="preserve"> </w:t>
      </w:r>
      <w:r>
        <w:rPr>
          <w:i w:val="1"/>
          <w:color w:val="444444"/>
          <w:sz w:val="24"/>
        </w:rPr>
        <w:t>рекомендуемой</w:t>
      </w:r>
      <w:r>
        <w:rPr>
          <w:i w:val="1"/>
          <w:color w:val="444444"/>
          <w:spacing w:val="58"/>
          <w:sz w:val="24"/>
        </w:rPr>
        <w:t xml:space="preserve"> </w:t>
      </w:r>
      <w:r>
        <w:rPr>
          <w:i w:val="1"/>
          <w:color w:val="444444"/>
          <w:sz w:val="24"/>
        </w:rPr>
        <w:t>методической</w:t>
      </w:r>
      <w:r>
        <w:rPr>
          <w:i w:val="1"/>
          <w:color w:val="444444"/>
          <w:spacing w:val="58"/>
          <w:sz w:val="24"/>
        </w:rPr>
        <w:t xml:space="preserve"> </w:t>
      </w:r>
      <w:r>
        <w:rPr>
          <w:i w:val="1"/>
          <w:color w:val="444444"/>
          <w:sz w:val="24"/>
        </w:rPr>
        <w:t>литературы</w:t>
      </w:r>
    </w:p>
    <w:p w14:paraId="87030000">
      <w:pPr>
        <w:pStyle w:val="Style_1"/>
        <w:widowControl w:val="1"/>
        <w:spacing w:before="41"/>
        <w:ind/>
      </w:pPr>
      <w:r>
        <w:rPr>
          <w:color w:val="444444"/>
        </w:rPr>
        <w:t>Алексеев А.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Методика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обучения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игре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ф-но.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3-е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изд.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Москва,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1978</w:t>
      </w:r>
    </w:p>
    <w:p w14:paraId="88030000">
      <w:pPr>
        <w:pStyle w:val="Style_1"/>
        <w:widowControl w:val="1"/>
        <w:spacing w:before="46" w:line="276" w:lineRule="auto"/>
        <w:ind/>
      </w:pPr>
      <w:r>
        <w:rPr>
          <w:color w:val="444444"/>
        </w:rPr>
        <w:t>Баренбойм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Л.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"Путь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к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музицированию".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2-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е изд.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Ленинград,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1979</w:t>
      </w:r>
    </w:p>
    <w:p w14:paraId="89030000">
      <w:pPr>
        <w:pStyle w:val="Style_1"/>
        <w:widowControl w:val="1"/>
        <w:spacing w:line="275" w:lineRule="exact"/>
        <w:ind/>
      </w:pPr>
      <w:r>
        <w:rPr>
          <w:color w:val="444444"/>
        </w:rPr>
        <w:t>Корто</w:t>
      </w:r>
      <w:r>
        <w:rPr>
          <w:color w:val="444444"/>
          <w:spacing w:val="59"/>
        </w:rPr>
        <w:t xml:space="preserve"> </w:t>
      </w:r>
      <w:r>
        <w:rPr>
          <w:color w:val="444444"/>
        </w:rPr>
        <w:t>А.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"О</w:t>
      </w:r>
      <w:r>
        <w:rPr>
          <w:color w:val="444444"/>
          <w:spacing w:val="54"/>
        </w:rPr>
        <w:t xml:space="preserve"> </w:t>
      </w:r>
      <w:r>
        <w:rPr>
          <w:color w:val="444444"/>
        </w:rPr>
        <w:t>фортепианном</w:t>
      </w:r>
      <w:r>
        <w:rPr>
          <w:color w:val="444444"/>
          <w:spacing w:val="55"/>
        </w:rPr>
        <w:t xml:space="preserve"> </w:t>
      </w:r>
      <w:r>
        <w:rPr>
          <w:color w:val="444444"/>
        </w:rPr>
        <w:t>искусстве".</w:t>
      </w:r>
      <w:r>
        <w:rPr>
          <w:color w:val="444444"/>
          <w:spacing w:val="62"/>
        </w:rPr>
        <w:t xml:space="preserve"> </w:t>
      </w:r>
      <w:r>
        <w:rPr>
          <w:color w:val="444444"/>
        </w:rPr>
        <w:t>Москва,</w:t>
      </w:r>
      <w:r>
        <w:rPr>
          <w:color w:val="444444"/>
          <w:spacing w:val="62"/>
        </w:rPr>
        <w:t xml:space="preserve"> </w:t>
      </w:r>
      <w:r>
        <w:rPr>
          <w:color w:val="444444"/>
        </w:rPr>
        <w:t>1965</w:t>
      </w:r>
    </w:p>
    <w:p w14:paraId="8A030000">
      <w:pPr>
        <w:pStyle w:val="Style_1"/>
        <w:widowControl w:val="1"/>
        <w:spacing w:before="41" w:line="276" w:lineRule="auto"/>
        <w:ind w:right="658"/>
      </w:pPr>
      <w:r>
        <w:rPr>
          <w:color w:val="444444"/>
        </w:rPr>
        <w:t>Гофман И. "Фортепианная игра: Ответы на вопросы о фортепианной игре". Москва, 1961</w:t>
      </w:r>
      <w:r>
        <w:rPr>
          <w:color w:val="444444"/>
          <w:spacing w:val="-57"/>
        </w:rPr>
        <w:t xml:space="preserve"> </w:t>
      </w:r>
    </w:p>
    <w:p w14:paraId="8B030000">
      <w:pPr>
        <w:pStyle w:val="Style_1"/>
        <w:widowControl w:val="1"/>
        <w:spacing w:line="275" w:lineRule="exact"/>
        <w:ind/>
      </w:pPr>
      <w:r>
        <w:rPr>
          <w:color w:val="444444"/>
        </w:rPr>
        <w:t>Маккинон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Л.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"Игра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наизусть", Ленинград,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1967</w:t>
      </w:r>
    </w:p>
    <w:p w14:paraId="8C030000">
      <w:pPr>
        <w:pStyle w:val="Style_1"/>
        <w:widowControl w:val="1"/>
        <w:spacing w:before="41" w:line="278" w:lineRule="auto"/>
        <w:ind w:right="2281"/>
      </w:pPr>
      <w:r>
        <w:rPr>
          <w:color w:val="444444"/>
        </w:rPr>
        <w:t>Метнер</w:t>
      </w:r>
      <w:r>
        <w:rPr>
          <w:color w:val="444444"/>
        </w:rPr>
        <w:t xml:space="preserve"> Н. "Повседневная работа пианиста и композитора", Москва, 1963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Нейгауз Г.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"Об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искусстве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фортепианной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игры",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5 изд.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Москва,</w:t>
      </w:r>
      <w:r>
        <w:rPr>
          <w:color w:val="444444"/>
          <w:spacing w:val="2"/>
        </w:rPr>
        <w:t xml:space="preserve"> </w:t>
      </w:r>
      <w:r>
        <w:rPr>
          <w:color w:val="444444"/>
        </w:rPr>
        <w:t>1987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Петрушин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В.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"Музыкальная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психология".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Москва,</w:t>
      </w:r>
      <w:r>
        <w:rPr>
          <w:color w:val="444444"/>
          <w:spacing w:val="3"/>
        </w:rPr>
        <w:t xml:space="preserve"> </w:t>
      </w:r>
      <w:r>
        <w:rPr>
          <w:color w:val="444444"/>
        </w:rPr>
        <w:t>1997</w:t>
      </w:r>
    </w:p>
    <w:p w14:paraId="8D030000">
      <w:pPr>
        <w:pStyle w:val="Style_1"/>
        <w:widowControl w:val="1"/>
        <w:spacing w:line="276" w:lineRule="auto"/>
        <w:ind w:right="1212"/>
      </w:pPr>
      <w:r>
        <w:rPr>
          <w:color w:val="444444"/>
        </w:rPr>
        <w:t>Смирнова Т. " Беседы о музыкальной педагогике и о многом другом". Москва, 1997</w:t>
      </w:r>
      <w:r>
        <w:rPr>
          <w:color w:val="444444"/>
          <w:spacing w:val="-57"/>
        </w:rPr>
        <w:t xml:space="preserve"> </w:t>
      </w:r>
      <w:r>
        <w:rPr>
          <w:color w:val="444444"/>
        </w:rPr>
        <w:t>Цыпин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Г. "Обучение игре</w:t>
      </w:r>
      <w:r>
        <w:rPr>
          <w:color w:val="444444"/>
          <w:spacing w:val="1"/>
        </w:rPr>
        <w:t xml:space="preserve"> </w:t>
      </w:r>
      <w:r>
        <w:rPr>
          <w:color w:val="444444"/>
        </w:rPr>
        <w:t>на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фортепиано".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Москва,</w:t>
      </w:r>
      <w:r>
        <w:rPr>
          <w:color w:val="444444"/>
          <w:spacing w:val="4"/>
        </w:rPr>
        <w:t xml:space="preserve"> </w:t>
      </w:r>
      <w:r>
        <w:rPr>
          <w:color w:val="444444"/>
        </w:rPr>
        <w:t>1974</w:t>
      </w:r>
    </w:p>
    <w:p w14:paraId="8E030000">
      <w:pPr>
        <w:pStyle w:val="Style_1"/>
        <w:widowControl w:val="1"/>
        <w:spacing w:line="275" w:lineRule="exact"/>
        <w:ind/>
      </w:pPr>
      <w:r>
        <w:rPr>
          <w:color w:val="444444"/>
        </w:rPr>
        <w:t>Шуман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Р. "О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музыке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и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о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музыкантах". Москва,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1973</w:t>
      </w:r>
    </w:p>
    <w:p w14:paraId="8F030000">
      <w:pPr>
        <w:pStyle w:val="Style_1"/>
        <w:widowControl w:val="1"/>
        <w:spacing w:before="36"/>
        <w:ind/>
      </w:pPr>
      <w:r>
        <w:rPr>
          <w:color w:val="444444"/>
        </w:rPr>
        <w:t>Шуман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Р. "Жизненные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правила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для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музыканта", Москва, 1959</w:t>
      </w:r>
    </w:p>
    <w:sectPr>
      <w:footerReference r:id="rId14" w:type="default"/>
      <w:pgSz w:h="15840" w:orient="portrait" w:w="12240"/>
      <w:pgMar w:bottom="1180" w:footer="969" w:gutter="0" w:header="0" w:left="1540" w:right="680" w:top="106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2" name="Picture 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3" name="Picture 3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4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4" name="Picture 4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5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5" name="Picture 5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6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6" name="Picture 6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7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7" name="Picture 7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8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8" name="Picture 8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9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9" name="Picture 9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0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0" name="Picture 10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1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5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1" name="Picture 1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7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2" name="Picture 1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3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9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3" name="Picture 13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4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B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4" name="Picture 14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5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D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5" name="Picture 15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6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F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6" name="Picture 16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7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1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7" name="Picture 17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8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3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8" name="Picture 18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9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5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19" name="Picture 19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0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7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20" name="Picture 20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1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9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21" name="Picture 2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B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22" name="Picture 2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3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D000000">
    <w:pPr>
      <w:pStyle w:val="Style_1"/>
      <w:widowControl w:val="1"/>
      <w:spacing w:line="14" w:lineRule="auto"/>
      <w:ind w:left="0"/>
      <w:rPr>
        <w:sz w:val="20"/>
      </w:rPr>
    </w:pPr>
    <w: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4047490</wp:posOffset>
              </wp:positionH>
              <wp:positionV relativeFrom="page">
                <wp:posOffset>9288145</wp:posOffset>
              </wp:positionV>
              <wp:extent cx="216534" cy="165735"/>
              <wp:wrapNone/>
              <wp:docPr hidden="false" id="23" name="Picture 23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534" cy="165735"/>
                      </a:xfrm>
                      <a:custGeom>
                        <a:avLst/>
                        <a:gdLst>
                          <a:gd fmla="val 0" name="COTextRectL"/>
                          <a:gd fmla="val 0" name="COTextRectT"/>
                          <a:gd fmla="val 1" name="COTextRectR"/>
                          <a:gd fmla="val 1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val 21600" name="ODFWidth"/>
                          <a:gd fmla="val 21600" name="ODFHeight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000000">
                          <w:pPr>
                            <w:widowControl w:val="1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upperRoman"/>
      <w:lvlText w:val="%1."/>
      <w:lvlJc w:val="left"/>
      <w:pPr>
        <w:widowControl w:val="1"/>
        <w:ind w:hanging="721" w:left="880"/>
        <w:jc w:val="left"/>
      </w:pPr>
      <w:rPr>
        <w:rFonts w:ascii="Times New Roman" w:hAnsi="Times New Roman"/>
        <w:b w:val="1"/>
        <w:spacing w:val="-3"/>
        <w:sz w:val="24"/>
      </w:rPr>
    </w:lvl>
    <w:lvl w:ilvl="1">
      <w:numFmt w:val="bullet"/>
      <w:lvlText w:val="-"/>
      <w:lvlJc w:val="left"/>
      <w:pPr>
        <w:widowControl w:val="1"/>
        <w:ind w:hanging="144" w:left="942"/>
      </w:pPr>
      <w:rPr>
        <w:rFonts w:ascii="Times New Roman" w:hAnsi="Times New Roman"/>
        <w:i w:val="1"/>
        <w:sz w:val="24"/>
      </w:rPr>
    </w:lvl>
    <w:lvl w:ilvl="2">
      <w:numFmt w:val="bullet"/>
      <w:lvlText w:val="•"/>
      <w:lvlJc w:val="left"/>
      <w:pPr>
        <w:widowControl w:val="1"/>
        <w:ind w:hanging="144" w:left="1020"/>
      </w:pPr>
    </w:lvl>
    <w:lvl w:ilvl="3">
      <w:numFmt w:val="bullet"/>
      <w:lvlText w:val="•"/>
      <w:lvlJc w:val="left"/>
      <w:pPr>
        <w:widowControl w:val="1"/>
        <w:ind w:hanging="144" w:left="2145"/>
      </w:pPr>
    </w:lvl>
    <w:lvl w:ilvl="4">
      <w:numFmt w:val="bullet"/>
      <w:lvlText w:val="•"/>
      <w:lvlJc w:val="left"/>
      <w:pPr>
        <w:widowControl w:val="1"/>
        <w:ind w:hanging="144" w:left="3270"/>
      </w:pPr>
    </w:lvl>
    <w:lvl w:ilvl="5">
      <w:numFmt w:val="bullet"/>
      <w:lvlText w:val="•"/>
      <w:lvlJc w:val="left"/>
      <w:pPr>
        <w:widowControl w:val="1"/>
        <w:ind w:hanging="144" w:left="4395"/>
      </w:pPr>
    </w:lvl>
    <w:lvl w:ilvl="6">
      <w:numFmt w:val="bullet"/>
      <w:lvlText w:val="•"/>
      <w:lvlJc w:val="left"/>
      <w:pPr>
        <w:widowControl w:val="1"/>
        <w:ind w:hanging="144" w:left="5520"/>
      </w:pPr>
    </w:lvl>
    <w:lvl w:ilvl="7">
      <w:numFmt w:val="bullet"/>
      <w:lvlText w:val="•"/>
      <w:lvlJc w:val="left"/>
      <w:pPr>
        <w:widowControl w:val="1"/>
        <w:ind w:hanging="144" w:left="6645"/>
      </w:pPr>
    </w:lvl>
    <w:lvl w:ilvl="8">
      <w:numFmt w:val="bullet"/>
      <w:lvlText w:val="•"/>
      <w:lvlJc w:val="left"/>
      <w:pPr>
        <w:widowControl w:val="1"/>
        <w:ind w:hanging="144" w:left="7770"/>
      </w:pPr>
    </w:lvl>
  </w:abstractNum>
  <w:abstractNum w:abstractNumId="1">
    <w:lvl w:ilvl="0">
      <w:start w:val="1"/>
      <w:numFmt w:val="upperRoman"/>
      <w:lvlText w:val="%1."/>
      <w:lvlJc w:val="left"/>
      <w:pPr>
        <w:widowControl w:val="1"/>
        <w:ind w:hanging="720" w:left="4241"/>
        <w:jc w:val="right"/>
      </w:pPr>
      <w:rPr>
        <w:rFonts w:ascii="Times New Roman" w:hAnsi="Times New Roman"/>
        <w:b w:val="1"/>
        <w:color w:val="444444"/>
        <w:spacing w:val="-3"/>
        <w:sz w:val="24"/>
      </w:rPr>
    </w:lvl>
    <w:lvl w:ilvl="1">
      <w:numFmt w:val="bullet"/>
      <w:lvlText w:val="•"/>
      <w:lvlJc w:val="left"/>
      <w:pPr>
        <w:widowControl w:val="1"/>
        <w:ind w:hanging="720" w:left="4818"/>
      </w:pPr>
    </w:lvl>
    <w:lvl w:ilvl="2">
      <w:numFmt w:val="bullet"/>
      <w:lvlText w:val="•"/>
      <w:lvlJc w:val="left"/>
      <w:pPr>
        <w:widowControl w:val="1"/>
        <w:ind w:hanging="720" w:left="5396"/>
      </w:pPr>
    </w:lvl>
    <w:lvl w:ilvl="3">
      <w:numFmt w:val="bullet"/>
      <w:lvlText w:val="•"/>
      <w:lvlJc w:val="left"/>
      <w:pPr>
        <w:widowControl w:val="1"/>
        <w:ind w:hanging="720" w:left="5974"/>
      </w:pPr>
    </w:lvl>
    <w:lvl w:ilvl="4">
      <w:numFmt w:val="bullet"/>
      <w:lvlText w:val="•"/>
      <w:lvlJc w:val="left"/>
      <w:pPr>
        <w:widowControl w:val="1"/>
        <w:ind w:hanging="720" w:left="6552"/>
      </w:pPr>
    </w:lvl>
    <w:lvl w:ilvl="5">
      <w:numFmt w:val="bullet"/>
      <w:lvlText w:val="•"/>
      <w:lvlJc w:val="left"/>
      <w:pPr>
        <w:widowControl w:val="1"/>
        <w:ind w:hanging="720" w:left="7130"/>
      </w:pPr>
    </w:lvl>
    <w:lvl w:ilvl="6">
      <w:numFmt w:val="bullet"/>
      <w:lvlText w:val="•"/>
      <w:lvlJc w:val="left"/>
      <w:pPr>
        <w:widowControl w:val="1"/>
        <w:ind w:hanging="720" w:left="7708"/>
      </w:pPr>
    </w:lvl>
    <w:lvl w:ilvl="7">
      <w:numFmt w:val="bullet"/>
      <w:lvlText w:val="•"/>
      <w:lvlJc w:val="left"/>
      <w:pPr>
        <w:widowControl w:val="1"/>
        <w:ind w:hanging="720" w:left="8286"/>
      </w:pPr>
    </w:lvl>
    <w:lvl w:ilvl="8">
      <w:numFmt w:val="bullet"/>
      <w:lvlText w:val="•"/>
      <w:lvlJc w:val="left"/>
      <w:pPr>
        <w:widowControl w:val="1"/>
        <w:ind w:hanging="720" w:left="8864"/>
      </w:pPr>
    </w:lvl>
  </w:abstractNum>
  <w:abstractNum w:abstractNumId="2">
    <w:lvl w:ilvl="0">
      <w:start w:val="1"/>
      <w:numFmt w:val="decimal"/>
      <w:lvlText w:val="%1."/>
      <w:lvlJc w:val="left"/>
      <w:pPr>
        <w:widowControl w:val="1"/>
        <w:ind w:hanging="303" w:left="462"/>
        <w:jc w:val="right"/>
      </w:pPr>
      <w:rPr>
        <w:b w:val="1"/>
      </w:rPr>
    </w:lvl>
    <w:lvl w:ilvl="1">
      <w:numFmt w:val="bullet"/>
      <w:lvlText w:val=""/>
      <w:lvlJc w:val="left"/>
      <w:pPr>
        <w:widowControl w:val="1"/>
        <w:ind w:hanging="284" w:left="159"/>
      </w:pPr>
    </w:lvl>
    <w:lvl w:ilvl="2">
      <w:numFmt w:val="bullet"/>
      <w:lvlText w:val="•"/>
      <w:lvlJc w:val="left"/>
      <w:pPr>
        <w:widowControl w:val="1"/>
        <w:ind w:hanging="284" w:left="880"/>
      </w:pPr>
    </w:lvl>
    <w:lvl w:ilvl="3">
      <w:numFmt w:val="bullet"/>
      <w:lvlText w:val="•"/>
      <w:lvlJc w:val="left"/>
      <w:pPr>
        <w:widowControl w:val="1"/>
        <w:ind w:hanging="284" w:left="2022"/>
      </w:pPr>
    </w:lvl>
    <w:lvl w:ilvl="4">
      <w:numFmt w:val="bullet"/>
      <w:lvlText w:val="•"/>
      <w:lvlJc w:val="left"/>
      <w:pPr>
        <w:widowControl w:val="1"/>
        <w:ind w:hanging="284" w:left="3165"/>
      </w:pPr>
    </w:lvl>
    <w:lvl w:ilvl="5">
      <w:numFmt w:val="bullet"/>
      <w:lvlText w:val="•"/>
      <w:lvlJc w:val="left"/>
      <w:pPr>
        <w:widowControl w:val="1"/>
        <w:ind w:hanging="284" w:left="4307"/>
      </w:pPr>
    </w:lvl>
    <w:lvl w:ilvl="6">
      <w:numFmt w:val="bullet"/>
      <w:lvlText w:val="•"/>
      <w:lvlJc w:val="left"/>
      <w:pPr>
        <w:widowControl w:val="1"/>
        <w:ind w:hanging="284" w:left="5450"/>
      </w:pPr>
    </w:lvl>
    <w:lvl w:ilvl="7">
      <w:numFmt w:val="bullet"/>
      <w:lvlText w:val="•"/>
      <w:lvlJc w:val="left"/>
      <w:pPr>
        <w:widowControl w:val="1"/>
        <w:ind w:hanging="284" w:left="6592"/>
      </w:pPr>
    </w:lvl>
    <w:lvl w:ilvl="8">
      <w:numFmt w:val="bullet"/>
      <w:lvlText w:val="•"/>
      <w:lvlJc w:val="left"/>
      <w:pPr>
        <w:widowControl w:val="1"/>
        <w:ind w:hanging="284" w:left="7735"/>
      </w:pPr>
    </w:lvl>
  </w:abstractNum>
  <w:abstractNum w:abstractNumId="3">
    <w:lvl w:ilvl="0">
      <w:start w:val="1"/>
      <w:numFmt w:val="decimal"/>
      <w:lvlText w:val="%1."/>
      <w:lvlJc w:val="left"/>
      <w:pPr>
        <w:widowControl w:val="1"/>
        <w:ind w:hanging="692" w:left="159"/>
        <w:jc w:val="right"/>
      </w:pPr>
    </w:lvl>
    <w:lvl w:ilvl="1">
      <w:numFmt w:val="bullet"/>
      <w:lvlText w:val=""/>
      <w:lvlJc w:val="left"/>
      <w:pPr>
        <w:widowControl w:val="1"/>
        <w:ind w:hanging="360" w:left="880"/>
      </w:pPr>
      <w:rPr>
        <w:rFonts w:ascii="Symbol" w:hAnsi="Symbol"/>
        <w:color w:val="444444"/>
        <w:sz w:val="24"/>
      </w:rPr>
    </w:lvl>
    <w:lvl w:ilvl="2">
      <w:numFmt w:val="bullet"/>
      <w:lvlText w:val="•"/>
      <w:lvlJc w:val="left"/>
      <w:pPr>
        <w:widowControl w:val="1"/>
        <w:ind w:hanging="360" w:left="1895"/>
      </w:pPr>
    </w:lvl>
    <w:lvl w:ilvl="3">
      <w:numFmt w:val="bullet"/>
      <w:lvlText w:val="•"/>
      <w:lvlJc w:val="left"/>
      <w:pPr>
        <w:widowControl w:val="1"/>
        <w:ind w:hanging="360" w:left="2911"/>
      </w:pPr>
    </w:lvl>
    <w:lvl w:ilvl="4">
      <w:numFmt w:val="bullet"/>
      <w:lvlText w:val="•"/>
      <w:lvlJc w:val="left"/>
      <w:pPr>
        <w:widowControl w:val="1"/>
        <w:ind w:hanging="360" w:left="3926"/>
      </w:pPr>
    </w:lvl>
    <w:lvl w:ilvl="5">
      <w:numFmt w:val="bullet"/>
      <w:lvlText w:val="•"/>
      <w:lvlJc w:val="left"/>
      <w:pPr>
        <w:widowControl w:val="1"/>
        <w:ind w:hanging="360" w:left="4942"/>
      </w:pPr>
    </w:lvl>
    <w:lvl w:ilvl="6">
      <w:numFmt w:val="bullet"/>
      <w:lvlText w:val="•"/>
      <w:lvlJc w:val="left"/>
      <w:pPr>
        <w:widowControl w:val="1"/>
        <w:ind w:hanging="360" w:left="5957"/>
      </w:pPr>
    </w:lvl>
    <w:lvl w:ilvl="7">
      <w:numFmt w:val="bullet"/>
      <w:lvlText w:val="•"/>
      <w:lvlJc w:val="left"/>
      <w:pPr>
        <w:widowControl w:val="1"/>
        <w:ind w:hanging="360" w:left="6973"/>
      </w:pPr>
    </w:lvl>
    <w:lvl w:ilvl="8">
      <w:numFmt w:val="bullet"/>
      <w:lvlText w:val="•"/>
      <w:lvlJc w:val="left"/>
      <w:pPr>
        <w:widowControl w:val="1"/>
        <w:ind w:hanging="360" w:left="7988"/>
      </w:pPr>
    </w:lvl>
  </w:abstractNum>
  <w:abstractNum w:abstractNumId="4">
    <w:lvl w:ilvl="0">
      <w:start w:val="1"/>
      <w:numFmt w:val="decimal"/>
      <w:lvlText w:val="%1"/>
      <w:lvlJc w:val="left"/>
      <w:pPr>
        <w:widowControl w:val="1"/>
        <w:ind w:hanging="183" w:left="4389"/>
        <w:jc w:val="left"/>
      </w:pPr>
      <w:rPr>
        <w:rFonts w:ascii="Times New Roman" w:hAnsi="Times New Roman"/>
        <w:b w:val="1"/>
        <w:color w:val="444444"/>
        <w:sz w:val="24"/>
      </w:rPr>
    </w:lvl>
    <w:lvl w:ilvl="1">
      <w:numFmt w:val="bullet"/>
      <w:lvlText w:val="•"/>
      <w:lvlJc w:val="left"/>
      <w:pPr>
        <w:widowControl w:val="1"/>
        <w:ind w:hanging="183" w:left="4944"/>
      </w:pPr>
    </w:lvl>
    <w:lvl w:ilvl="2">
      <w:numFmt w:val="bullet"/>
      <w:lvlText w:val="•"/>
      <w:lvlJc w:val="left"/>
      <w:pPr>
        <w:widowControl w:val="1"/>
        <w:ind w:hanging="183" w:left="5508"/>
      </w:pPr>
    </w:lvl>
    <w:lvl w:ilvl="3">
      <w:numFmt w:val="bullet"/>
      <w:lvlText w:val="•"/>
      <w:lvlJc w:val="left"/>
      <w:pPr>
        <w:widowControl w:val="1"/>
        <w:ind w:hanging="183" w:left="6072"/>
      </w:pPr>
    </w:lvl>
    <w:lvl w:ilvl="4">
      <w:numFmt w:val="bullet"/>
      <w:lvlText w:val="•"/>
      <w:lvlJc w:val="left"/>
      <w:pPr>
        <w:widowControl w:val="1"/>
        <w:ind w:hanging="183" w:left="6636"/>
      </w:pPr>
    </w:lvl>
    <w:lvl w:ilvl="5">
      <w:numFmt w:val="bullet"/>
      <w:lvlText w:val="•"/>
      <w:lvlJc w:val="left"/>
      <w:pPr>
        <w:widowControl w:val="1"/>
        <w:ind w:hanging="183" w:left="7200"/>
      </w:pPr>
    </w:lvl>
    <w:lvl w:ilvl="6">
      <w:numFmt w:val="bullet"/>
      <w:lvlText w:val="•"/>
      <w:lvlJc w:val="left"/>
      <w:pPr>
        <w:widowControl w:val="1"/>
        <w:ind w:hanging="183" w:left="7764"/>
      </w:pPr>
    </w:lvl>
    <w:lvl w:ilvl="7">
      <w:numFmt w:val="bullet"/>
      <w:lvlText w:val="•"/>
      <w:lvlJc w:val="left"/>
      <w:pPr>
        <w:widowControl w:val="1"/>
        <w:ind w:hanging="183" w:left="8328"/>
      </w:pPr>
    </w:lvl>
    <w:lvl w:ilvl="8">
      <w:numFmt w:val="bullet"/>
      <w:lvlText w:val="•"/>
      <w:lvlJc w:val="left"/>
      <w:pPr>
        <w:widowControl w:val="1"/>
        <w:ind w:hanging="183" w:left="8892"/>
      </w:pPr>
    </w:lvl>
  </w:abstractNum>
  <w:abstractNum w:abstractNumId="5">
    <w:lvl w:ilvl="0">
      <w:numFmt w:val="bullet"/>
      <w:lvlText w:val=""/>
      <w:lvlJc w:val="left"/>
      <w:pPr>
        <w:widowControl w:val="1"/>
        <w:ind w:hanging="360" w:left="880"/>
      </w:pPr>
      <w:rPr>
        <w:rFonts w:ascii="Symbol" w:hAnsi="Symbol"/>
        <w:color w:val="444444"/>
        <w:sz w:val="24"/>
      </w:rPr>
    </w:lvl>
    <w:lvl w:ilvl="1">
      <w:numFmt w:val="bullet"/>
      <w:lvlText w:val=""/>
      <w:lvlJc w:val="left"/>
      <w:pPr>
        <w:widowControl w:val="1"/>
        <w:ind w:hanging="360" w:left="1014"/>
      </w:pPr>
      <w:rPr>
        <w:rFonts w:ascii="Symbol" w:hAnsi="Symbol"/>
        <w:color w:val="444444"/>
        <w:sz w:val="24"/>
      </w:rPr>
    </w:lvl>
    <w:lvl w:ilvl="2">
      <w:numFmt w:val="bullet"/>
      <w:lvlText w:val="•"/>
      <w:lvlJc w:val="left"/>
      <w:pPr>
        <w:widowControl w:val="1"/>
        <w:ind w:hanging="360" w:left="2020"/>
      </w:pPr>
    </w:lvl>
    <w:lvl w:ilvl="3">
      <w:numFmt w:val="bullet"/>
      <w:lvlText w:val="•"/>
      <w:lvlJc w:val="left"/>
      <w:pPr>
        <w:widowControl w:val="1"/>
        <w:ind w:hanging="360" w:left="3020"/>
      </w:pPr>
    </w:lvl>
    <w:lvl w:ilvl="4">
      <w:numFmt w:val="bullet"/>
      <w:lvlText w:val="•"/>
      <w:lvlJc w:val="left"/>
      <w:pPr>
        <w:widowControl w:val="1"/>
        <w:ind w:hanging="360" w:left="4020"/>
      </w:pPr>
    </w:lvl>
    <w:lvl w:ilvl="5">
      <w:numFmt w:val="bullet"/>
      <w:lvlText w:val="•"/>
      <w:lvlJc w:val="left"/>
      <w:pPr>
        <w:widowControl w:val="1"/>
        <w:ind w:hanging="360" w:left="5020"/>
      </w:pPr>
    </w:lvl>
    <w:lvl w:ilvl="6">
      <w:numFmt w:val="bullet"/>
      <w:lvlText w:val="•"/>
      <w:lvlJc w:val="left"/>
      <w:pPr>
        <w:widowControl w:val="1"/>
        <w:ind w:hanging="360" w:left="6020"/>
      </w:pPr>
    </w:lvl>
    <w:lvl w:ilvl="7">
      <w:numFmt w:val="bullet"/>
      <w:lvlText w:val="•"/>
      <w:lvlJc w:val="left"/>
      <w:pPr>
        <w:widowControl w:val="1"/>
        <w:ind w:hanging="360" w:left="7020"/>
      </w:pPr>
    </w:lvl>
    <w:lvl w:ilvl="8">
      <w:numFmt w:val="bullet"/>
      <w:lvlText w:val="•"/>
      <w:lvlJc w:val="left"/>
      <w:pPr>
        <w:widowControl w:val="1"/>
        <w:ind w:hanging="360" w:left="8020"/>
      </w:pPr>
    </w:lvl>
  </w:abstractNum>
  <w:abstractNum w:abstractNumId="6">
    <w:lvl w:ilvl="0">
      <w:start w:val="4"/>
      <w:numFmt w:val="upperRoman"/>
      <w:lvlText w:val="%1."/>
      <w:lvlJc w:val="left"/>
      <w:pPr>
        <w:widowControl w:val="1"/>
        <w:ind w:hanging="721" w:left="3156"/>
        <w:jc w:val="right"/>
      </w:pPr>
      <w:rPr>
        <w:rFonts w:ascii="Times New Roman" w:hAnsi="Times New Roman"/>
        <w:b w:val="1"/>
        <w:color w:val="444444"/>
        <w:spacing w:val="-3"/>
        <w:sz w:val="24"/>
      </w:rPr>
    </w:lvl>
    <w:lvl w:ilvl="1">
      <w:numFmt w:val="bullet"/>
      <w:lvlText w:val="•"/>
      <w:lvlJc w:val="left"/>
      <w:pPr>
        <w:widowControl w:val="1"/>
        <w:ind w:hanging="721" w:left="3846"/>
      </w:pPr>
    </w:lvl>
    <w:lvl w:ilvl="2">
      <w:numFmt w:val="bullet"/>
      <w:lvlText w:val="•"/>
      <w:lvlJc w:val="left"/>
      <w:pPr>
        <w:widowControl w:val="1"/>
        <w:ind w:hanging="721" w:left="4532"/>
      </w:pPr>
    </w:lvl>
    <w:lvl w:ilvl="3">
      <w:numFmt w:val="bullet"/>
      <w:lvlText w:val="•"/>
      <w:lvlJc w:val="left"/>
      <w:pPr>
        <w:widowControl w:val="1"/>
        <w:ind w:hanging="721" w:left="5218"/>
      </w:pPr>
    </w:lvl>
    <w:lvl w:ilvl="4">
      <w:numFmt w:val="bullet"/>
      <w:lvlText w:val="•"/>
      <w:lvlJc w:val="left"/>
      <w:pPr>
        <w:widowControl w:val="1"/>
        <w:ind w:hanging="721" w:left="5904"/>
      </w:pPr>
    </w:lvl>
    <w:lvl w:ilvl="5">
      <w:numFmt w:val="bullet"/>
      <w:lvlText w:val="•"/>
      <w:lvlJc w:val="left"/>
      <w:pPr>
        <w:widowControl w:val="1"/>
        <w:ind w:hanging="721" w:left="6590"/>
      </w:pPr>
    </w:lvl>
    <w:lvl w:ilvl="6">
      <w:numFmt w:val="bullet"/>
      <w:lvlText w:val="•"/>
      <w:lvlJc w:val="left"/>
      <w:pPr>
        <w:widowControl w:val="1"/>
        <w:ind w:hanging="721" w:left="7276"/>
      </w:pPr>
    </w:lvl>
    <w:lvl w:ilvl="7">
      <w:numFmt w:val="bullet"/>
      <w:lvlText w:val="•"/>
      <w:lvlJc w:val="left"/>
      <w:pPr>
        <w:widowControl w:val="1"/>
        <w:ind w:hanging="721" w:left="7962"/>
      </w:pPr>
    </w:lvl>
    <w:lvl w:ilvl="8">
      <w:numFmt w:val="bullet"/>
      <w:lvlText w:val="•"/>
      <w:lvlJc w:val="left"/>
      <w:pPr>
        <w:widowControl w:val="1"/>
        <w:ind w:hanging="721" w:left="8648"/>
      </w:pPr>
    </w:lvl>
  </w:abstractNum>
  <w:abstractNum w:abstractNumId="7">
    <w:lvl w:ilvl="0">
      <w:numFmt w:val="bullet"/>
      <w:lvlText w:val=""/>
      <w:lvlJc w:val="left"/>
      <w:pPr>
        <w:widowControl w:val="1"/>
        <w:ind w:hanging="428" w:left="870"/>
      </w:pPr>
    </w:lvl>
    <w:lvl w:ilvl="1">
      <w:numFmt w:val="bullet"/>
      <w:lvlText w:val="•"/>
      <w:lvlJc w:val="left"/>
      <w:pPr>
        <w:widowControl w:val="1"/>
        <w:ind w:hanging="428" w:left="1794"/>
      </w:pPr>
    </w:lvl>
    <w:lvl w:ilvl="2">
      <w:numFmt w:val="bullet"/>
      <w:lvlText w:val="•"/>
      <w:lvlJc w:val="left"/>
      <w:pPr>
        <w:widowControl w:val="1"/>
        <w:ind w:hanging="428" w:left="2708"/>
      </w:pPr>
    </w:lvl>
    <w:lvl w:ilvl="3">
      <w:numFmt w:val="bullet"/>
      <w:lvlText w:val="•"/>
      <w:lvlJc w:val="left"/>
      <w:pPr>
        <w:widowControl w:val="1"/>
        <w:ind w:hanging="428" w:left="3622"/>
      </w:pPr>
    </w:lvl>
    <w:lvl w:ilvl="4">
      <w:numFmt w:val="bullet"/>
      <w:lvlText w:val="•"/>
      <w:lvlJc w:val="left"/>
      <w:pPr>
        <w:widowControl w:val="1"/>
        <w:ind w:hanging="428" w:left="4536"/>
      </w:pPr>
    </w:lvl>
    <w:lvl w:ilvl="5">
      <w:numFmt w:val="bullet"/>
      <w:lvlText w:val="•"/>
      <w:lvlJc w:val="left"/>
      <w:pPr>
        <w:widowControl w:val="1"/>
        <w:ind w:hanging="428" w:left="5450"/>
      </w:pPr>
    </w:lvl>
    <w:lvl w:ilvl="6">
      <w:numFmt w:val="bullet"/>
      <w:lvlText w:val="•"/>
      <w:lvlJc w:val="left"/>
      <w:pPr>
        <w:widowControl w:val="1"/>
        <w:ind w:hanging="428" w:left="6364"/>
      </w:pPr>
    </w:lvl>
    <w:lvl w:ilvl="7">
      <w:numFmt w:val="bullet"/>
      <w:lvlText w:val="•"/>
      <w:lvlJc w:val="left"/>
      <w:pPr>
        <w:widowControl w:val="1"/>
        <w:ind w:hanging="428" w:left="7278"/>
      </w:pPr>
    </w:lvl>
    <w:lvl w:ilvl="8">
      <w:numFmt w:val="bullet"/>
      <w:lvlText w:val="•"/>
      <w:lvlJc w:val="left"/>
      <w:pPr>
        <w:widowControl w:val="1"/>
        <w:ind w:hanging="428" w:left="8192"/>
      </w:pPr>
    </w:lvl>
  </w:abstractNum>
  <w:abstractNum w:abstractNumId="8">
    <w:lvl w:ilvl="0">
      <w:start w:val="1"/>
      <w:numFmt w:val="decimal"/>
      <w:lvlText w:val="%1."/>
      <w:lvlJc w:val="left"/>
      <w:pPr>
        <w:widowControl w:val="1"/>
        <w:ind w:hanging="245" w:left="2564"/>
        <w:jc w:val="right"/>
      </w:pPr>
      <w:rPr>
        <w:i w:val="1"/>
      </w:rPr>
    </w:lvl>
    <w:lvl w:ilvl="1">
      <w:numFmt w:val="bullet"/>
      <w:lvlText w:val="•"/>
      <w:lvlJc w:val="left"/>
      <w:pPr>
        <w:widowControl w:val="1"/>
        <w:ind w:hanging="245" w:left="3306"/>
      </w:pPr>
    </w:lvl>
    <w:lvl w:ilvl="2">
      <w:numFmt w:val="bullet"/>
      <w:lvlText w:val="•"/>
      <w:lvlJc w:val="left"/>
      <w:pPr>
        <w:widowControl w:val="1"/>
        <w:ind w:hanging="245" w:left="4052"/>
      </w:pPr>
    </w:lvl>
    <w:lvl w:ilvl="3">
      <w:numFmt w:val="bullet"/>
      <w:lvlText w:val="•"/>
      <w:lvlJc w:val="left"/>
      <w:pPr>
        <w:widowControl w:val="1"/>
        <w:ind w:hanging="245" w:left="4798"/>
      </w:pPr>
    </w:lvl>
    <w:lvl w:ilvl="4">
      <w:numFmt w:val="bullet"/>
      <w:lvlText w:val="•"/>
      <w:lvlJc w:val="left"/>
      <w:pPr>
        <w:widowControl w:val="1"/>
        <w:ind w:hanging="245" w:left="5544"/>
      </w:pPr>
    </w:lvl>
    <w:lvl w:ilvl="5">
      <w:numFmt w:val="bullet"/>
      <w:lvlText w:val="•"/>
      <w:lvlJc w:val="left"/>
      <w:pPr>
        <w:widowControl w:val="1"/>
        <w:ind w:hanging="245" w:left="6290"/>
      </w:pPr>
    </w:lvl>
    <w:lvl w:ilvl="6">
      <w:numFmt w:val="bullet"/>
      <w:lvlText w:val="•"/>
      <w:lvlJc w:val="left"/>
      <w:pPr>
        <w:widowControl w:val="1"/>
        <w:ind w:hanging="245" w:left="7036"/>
      </w:pPr>
    </w:lvl>
    <w:lvl w:ilvl="7">
      <w:numFmt w:val="bullet"/>
      <w:lvlText w:val="•"/>
      <w:lvlJc w:val="left"/>
      <w:pPr>
        <w:widowControl w:val="1"/>
        <w:ind w:hanging="245" w:left="7782"/>
      </w:pPr>
    </w:lvl>
    <w:lvl w:ilvl="8">
      <w:numFmt w:val="bullet"/>
      <w:lvlText w:val="•"/>
      <w:lvlJc w:val="left"/>
      <w:pPr>
        <w:widowControl w:val="1"/>
        <w:ind w:hanging="245" w:left="8528"/>
      </w:pPr>
    </w:lvl>
  </w:abstractNum>
  <w:abstractNum w:abstractNumId="9">
    <w:lvl w:ilvl="0">
      <w:start w:val="1"/>
      <w:numFmt w:val="decimal"/>
      <w:lvlText w:val="%1."/>
      <w:lvlJc w:val="left"/>
      <w:pPr>
        <w:widowControl w:val="1"/>
        <w:ind w:hanging="303" w:left="462"/>
        <w:jc w:val="left"/>
      </w:pPr>
      <w:rPr>
        <w:rFonts w:ascii="Times New Roman" w:hAnsi="Times New Roman"/>
        <w:i w:val="1"/>
        <w:color w:val="444444"/>
        <w:sz w:val="24"/>
      </w:rPr>
    </w:lvl>
    <w:lvl w:ilvl="1">
      <w:numFmt w:val="bullet"/>
      <w:lvlText w:val="•"/>
      <w:lvlJc w:val="left"/>
      <w:pPr>
        <w:widowControl w:val="1"/>
        <w:ind w:hanging="303" w:left="1416"/>
      </w:pPr>
    </w:lvl>
    <w:lvl w:ilvl="2">
      <w:numFmt w:val="bullet"/>
      <w:lvlText w:val="•"/>
      <w:lvlJc w:val="left"/>
      <w:pPr>
        <w:widowControl w:val="1"/>
        <w:ind w:hanging="303" w:left="2372"/>
      </w:pPr>
    </w:lvl>
    <w:lvl w:ilvl="3">
      <w:numFmt w:val="bullet"/>
      <w:lvlText w:val="•"/>
      <w:lvlJc w:val="left"/>
      <w:pPr>
        <w:widowControl w:val="1"/>
        <w:ind w:hanging="303" w:left="3328"/>
      </w:pPr>
    </w:lvl>
    <w:lvl w:ilvl="4">
      <w:numFmt w:val="bullet"/>
      <w:lvlText w:val="•"/>
      <w:lvlJc w:val="left"/>
      <w:pPr>
        <w:widowControl w:val="1"/>
        <w:ind w:hanging="303" w:left="4284"/>
      </w:pPr>
    </w:lvl>
    <w:lvl w:ilvl="5">
      <w:numFmt w:val="bullet"/>
      <w:lvlText w:val="•"/>
      <w:lvlJc w:val="left"/>
      <w:pPr>
        <w:widowControl w:val="1"/>
        <w:ind w:hanging="303" w:left="5240"/>
      </w:pPr>
    </w:lvl>
    <w:lvl w:ilvl="6">
      <w:numFmt w:val="bullet"/>
      <w:lvlText w:val="•"/>
      <w:lvlJc w:val="left"/>
      <w:pPr>
        <w:widowControl w:val="1"/>
        <w:ind w:hanging="303" w:left="6196"/>
      </w:pPr>
    </w:lvl>
    <w:lvl w:ilvl="7">
      <w:numFmt w:val="bullet"/>
      <w:lvlText w:val="•"/>
      <w:lvlJc w:val="left"/>
      <w:pPr>
        <w:widowControl w:val="1"/>
        <w:ind w:hanging="303" w:left="7152"/>
      </w:pPr>
    </w:lvl>
    <w:lvl w:ilvl="8">
      <w:numFmt w:val="bullet"/>
      <w:lvlText w:val="•"/>
      <w:lvlJc w:val="left"/>
      <w:pPr>
        <w:widowControl w:val="1"/>
        <w:ind w:hanging="303" w:left="8108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rFonts w:ascii="Times New Roman" w:hAnsi="Times New Roman"/>
    </w:rPr>
  </w:style>
  <w:style w:default="1" w:styleId="Style_7_ch" w:type="character">
    <w:name w:val="Normal"/>
    <w:link w:val="Style_7"/>
    <w:rPr>
      <w:rFonts w:ascii="Times New Roman" w:hAnsi="Times New Roman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6" w:type="paragraph">
    <w:name w:val="Table Paragraph"/>
    <w:basedOn w:val="Style_7"/>
    <w:link w:val="Style_6_ch"/>
  </w:style>
  <w:style w:styleId="Style_6_ch" w:type="character">
    <w:name w:val="Table Paragraph"/>
    <w:basedOn w:val="Style_7_ch"/>
    <w:link w:val="Style_6"/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" w:type="paragraph">
    <w:name w:val="Body Text"/>
    <w:basedOn w:val="Style_7"/>
    <w:link w:val="Style_1_ch"/>
    <w:pPr>
      <w:widowControl w:val="1"/>
      <w:ind w:left="159"/>
    </w:pPr>
    <w:rPr>
      <w:sz w:val="24"/>
    </w:rPr>
  </w:style>
  <w:style w:styleId="Style_1_ch" w:type="character">
    <w:name w:val="Body Text"/>
    <w:basedOn w:val="Style_7_ch"/>
    <w:link w:val="Style_1"/>
    <w:rPr>
      <w:sz w:val="24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7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3" w:type="paragraph">
    <w:name w:val="List Paragraph"/>
    <w:basedOn w:val="Style_7"/>
    <w:link w:val="Style_3_ch"/>
    <w:pPr>
      <w:widowControl w:val="1"/>
      <w:ind w:hanging="361" w:left="880"/>
    </w:pPr>
  </w:style>
  <w:style w:styleId="Style_3_ch" w:type="character">
    <w:name w:val="List Paragraph"/>
    <w:basedOn w:val="Style_7_ch"/>
    <w:link w:val="Style_3"/>
  </w:style>
  <w:style w:styleId="Style_15" w:type="paragraph">
    <w:name w:val="toc 3"/>
    <w:next w:val="Style_7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7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7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7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7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7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7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7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basedOn w:val="Style_7"/>
    <w:link w:val="Style_26_ch"/>
    <w:uiPriority w:val="10"/>
    <w:qFormat/>
    <w:pPr>
      <w:widowControl w:val="1"/>
      <w:ind w:left="2372" w:right="2382"/>
      <w:jc w:val="center"/>
    </w:pPr>
    <w:rPr>
      <w:sz w:val="28"/>
    </w:rPr>
  </w:style>
  <w:style w:styleId="Style_26_ch" w:type="character">
    <w:name w:val="Title"/>
    <w:basedOn w:val="Style_7_ch"/>
    <w:link w:val="Style_26"/>
    <w:rPr>
      <w:sz w:val="28"/>
    </w:rPr>
  </w:style>
  <w:style w:styleId="Style_27" w:type="paragraph">
    <w:name w:val="heading 4"/>
    <w:next w:val="Style_7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7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2" w:type="paragraph">
    <w:name w:val="Заголовок 11"/>
    <w:basedOn w:val="Style_7"/>
    <w:link w:val="Style_2_ch"/>
    <w:pPr>
      <w:widowControl w:val="1"/>
      <w:ind w:left="159"/>
      <w:outlineLvl w:val="1"/>
    </w:pPr>
    <w:rPr>
      <w:b w:val="1"/>
      <w:sz w:val="24"/>
    </w:rPr>
  </w:style>
  <w:style w:styleId="Style_2_ch" w:type="character">
    <w:name w:val="Заголовок 11"/>
    <w:basedOn w:val="Style_7_ch"/>
    <w:link w:val="Style_2"/>
    <w:rPr>
      <w:b w:val="1"/>
      <w:sz w:val="24"/>
    </w:rPr>
  </w:style>
  <w:style w:styleId="Style_29" w:type="table">
    <w:name w:val="Table Grid"/>
    <w:basedOn w:val="Style_4"/>
    <w:pPr>
      <w:widowControl w:val="1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7" Target="stylesWithEffects.xml" Type="http://schemas.microsoft.com/office/2007/relationships/stylesWithEffects"/>
  <Relationship Id="rId29" Target="theme/theme1.xml" Type="http://schemas.openxmlformats.org/officeDocument/2006/relationships/theme"/>
  <Relationship Id="rId10" Target="footer10.xml" Type="http://schemas.openxmlformats.org/officeDocument/2006/relationships/footer"/>
  <Relationship Id="rId5" Target="footer5.xml" Type="http://schemas.openxmlformats.org/officeDocument/2006/relationships/footer"/>
  <Relationship Id="rId7" Target="footer7.xml" Type="http://schemas.openxmlformats.org/officeDocument/2006/relationships/footer"/>
  <Relationship Id="rId15" Target="footer15.xml" Type="http://schemas.openxmlformats.org/officeDocument/2006/relationships/footer"/>
  <Relationship Id="rId28" Target="webSettings.xml" Type="http://schemas.openxmlformats.org/officeDocument/2006/relationships/webSettings"/>
  <Relationship Id="rId4" Target="footer4.xml" Type="http://schemas.openxmlformats.org/officeDocument/2006/relationships/footer"/>
  <Relationship Id="rId6" Target="footer6.xml" Type="http://schemas.openxmlformats.org/officeDocument/2006/relationships/footer"/>
  <Relationship Id="rId3" Target="footer3.xml" Type="http://schemas.openxmlformats.org/officeDocument/2006/relationships/footer"/>
  <Relationship Id="rId19" Target="footer19.xml" Type="http://schemas.openxmlformats.org/officeDocument/2006/relationships/footer"/>
  <Relationship Id="rId9" Target="footer9.xml" Type="http://schemas.openxmlformats.org/officeDocument/2006/relationships/footer"/>
  <Relationship Id="rId1" Target="footer1.xml" Type="http://schemas.openxmlformats.org/officeDocument/2006/relationships/footer"/>
  <Relationship Id="rId18" Target="footer18.xml" Type="http://schemas.openxmlformats.org/officeDocument/2006/relationships/footer"/>
  <Relationship Id="rId22" Target="footer22.xml" Type="http://schemas.openxmlformats.org/officeDocument/2006/relationships/footer"/>
  <Relationship Id="rId21" Target="footer21.xml" Type="http://schemas.openxmlformats.org/officeDocument/2006/relationships/footer"/>
  <Relationship Id="rId20" Target="footer20.xml" Type="http://schemas.openxmlformats.org/officeDocument/2006/relationships/footer"/>
  <Relationship Id="rId14" Target="footer14.xml" Type="http://schemas.openxmlformats.org/officeDocument/2006/relationships/footer"/>
  <Relationship Id="rId13" Target="footer13.xml" Type="http://schemas.openxmlformats.org/officeDocument/2006/relationships/footer"/>
  <Relationship Id="rId24" Target="fontTable.xml" Type="http://schemas.openxmlformats.org/officeDocument/2006/relationships/fontTable"/>
  <Relationship Id="rId11" Target="footer11.xml" Type="http://schemas.openxmlformats.org/officeDocument/2006/relationships/footer"/>
  <Relationship Id="rId2" Target="footer2.xml" Type="http://schemas.openxmlformats.org/officeDocument/2006/relationships/footer"/>
  <Relationship Id="rId30" Target="numbering.xml" Type="http://schemas.openxmlformats.org/officeDocument/2006/relationships/numbering"/>
  <Relationship Id="rId26" Target="styles.xml" Type="http://schemas.openxmlformats.org/officeDocument/2006/relationships/styles"/>
  <Relationship Id="rId12" Target="footer12.xml" Type="http://schemas.openxmlformats.org/officeDocument/2006/relationships/footer"/>
  <Relationship Id="rId25" Target="settings.xml" Type="http://schemas.openxmlformats.org/officeDocument/2006/relationships/settings"/>
  <Relationship Id="rId17" Target="footer17.xml" Type="http://schemas.openxmlformats.org/officeDocument/2006/relationships/footer"/>
  <Relationship Id="rId23" Target="footer23.xml" Type="http://schemas.openxmlformats.org/officeDocument/2006/relationships/footer"/>
  <Relationship Id="rId8" Target="footer8.xml" Type="http://schemas.openxmlformats.org/officeDocument/2006/relationships/footer"/>
  <Relationship Id="rId16" Target="footer16.xml" Type="http://schemas.openxmlformats.org/officeDocument/2006/relationships/footer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MyOffice-CoreFramework-Windows/40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2023-02-21T13:36:00Z</dcterms:created>
  <dcterms:modified xsi:type="dcterms:W3CDTF">2026-10-19T09:16:59Z</dcterms:modified>
</cp:coreProperties>
</file>