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Государственное бюджетное учреждение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дополнительного образования города Москвы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"Детская музыкальная школа №76"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ДОПОЛНИТЕЛЬНАЯ ОБЩЕРАЗВИВАЮЩАЯ ОБЩЕОБРАЗОВАТЕЛЬНАЯ ПРОГРАММА ХУДОЖЕСТВЕННО – ЭСТЕТИЧЕСКОЙ НАПРАВЛЕННОСТИ </w:t>
      </w:r>
    </w:p>
    <w:p w:rsidR="00000000" w:rsidDel="00000000" w:rsidP="00000000" w:rsidRDefault="00000000" w:rsidRPr="00000000" w14:paraId="0000000A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«ПОДГОТОВИТЕЛЬНАЯ ГРУППА»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Программа по учебному предмету 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«ХОР»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Срок реализации – 1 год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Возраст учащихся – 5-6 лет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Составитель – Ерошкина М.Н.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учебный год</w:t>
      </w:r>
    </w:p>
    <w:p w:rsidR="00000000" w:rsidDel="00000000" w:rsidP="00000000" w:rsidRDefault="00000000" w:rsidRPr="00000000" w14:paraId="0000001F">
      <w:pPr>
        <w:shd w:fill="ffffff" w:val="clear"/>
        <w:spacing w:after="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 Пояснительная записка</w:t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- Характеристика учебного предмета, его место и роль в образовательном процессе</w:t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-  Срок реализации учебного предмета</w:t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Сведения о затратах учебного времени</w:t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Форма проведения учебных аудиторных занятий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Цели и задачи учебного предмета</w:t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Структура программы учебного предмета</w:t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Методы обучения</w:t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- Описание материально-технических условий реализации учебного предмета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Содержание учебного предмета</w:t>
      </w:r>
    </w:p>
    <w:p w:rsidR="00000000" w:rsidDel="00000000" w:rsidP="00000000" w:rsidRDefault="00000000" w:rsidRPr="00000000" w14:paraId="0000002B">
      <w:pPr>
        <w:spacing w:after="0" w:lineRule="auto"/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Учебно-тематический план</w:t>
      </w:r>
    </w:p>
    <w:p w:rsidR="00000000" w:rsidDel="00000000" w:rsidP="00000000" w:rsidRDefault="00000000" w:rsidRPr="00000000" w14:paraId="0000002C">
      <w:pPr>
        <w:spacing w:after="0" w:lineRule="auto"/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- Годовые требования</w:t>
      </w:r>
    </w:p>
    <w:p w:rsidR="00000000" w:rsidDel="00000000" w:rsidP="00000000" w:rsidRDefault="00000000" w:rsidRPr="00000000" w14:paraId="0000002D">
      <w:pPr>
        <w:spacing w:after="0" w:lineRule="auto"/>
        <w:ind w:left="792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График образовательного процесса 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уровню подготовки учащихся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Формы и методы контроля, система оценок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Аттестация: цели, виды, форма, содержание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- Критерии оценки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Методическое обеспечение учебного процесса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line="240" w:lineRule="auto"/>
        <w:ind w:left="1140" w:hanging="78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Список учебной и методической литературы </w:t>
      </w:r>
    </w:p>
    <w:p w:rsidR="00000000" w:rsidDel="00000000" w:rsidP="00000000" w:rsidRDefault="00000000" w:rsidRPr="00000000" w14:paraId="00000034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Список рекомендуемой учебной литературы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- Список рекомендуемой методической литературы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ПОЯСНИТЕЛЬНАЯ ЗАПИСКА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по предмету «Хоровое пение» рассчитана на обучение детей в возрасте 5-6 лет. Программа является модифицированной. За основу взята Программа «Хоровой класс (коллективное музицирование) для инструментальных и хоровых отделений ДМШ и ДШИ» 1988 г. Составители: B.C. Попов, М.Р. Иодко, П.В. Халабузарь.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имеет художественно - эстетическую направленность. Программа учитывает возрастные и индивидуальные особенности обучающихся.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программ, реализуемых в ДМШ.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Хоровые занятия должны способствовать развитию голосовых данных, совершенствованию музыкального слуха, овладению вокально-хоровыми навыками, проявлению творческой индивидуальности учащихся.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Срок реализации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1 год - для учащихся, поступивших в подготовительную группу в возрасте 5 – 6  лет.  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Объем учебного времени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предусмотренный учебным планом ДМШ на реализацию Программы – 1 академический час в неделю. </w:t>
      </w:r>
    </w:p>
    <w:tbl>
      <w:tblPr>
        <w:tblStyle w:val="Table1"/>
        <w:tblW w:w="939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9"/>
        <w:gridCol w:w="1701"/>
        <w:gridCol w:w="2126"/>
        <w:gridCol w:w="2197"/>
        <w:tblGridChange w:id="0">
          <w:tblGrid>
            <w:gridCol w:w="3369"/>
            <w:gridCol w:w="1701"/>
            <w:gridCol w:w="2126"/>
            <w:gridCol w:w="219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Вид учебной работы,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нагрузки,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Затраты учебного времени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Всего часов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Годы обучения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1-й год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Полугодия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Количество недель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Аудиторные занятия 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Внеаудиторная самостоятельная работа не предполагается. Итоговой аттестации не предусмотрено. Документ об обучении не выдается.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обучения - очная.</w:t>
      </w:r>
    </w:p>
    <w:p w:rsidR="00000000" w:rsidDel="00000000" w:rsidP="00000000" w:rsidRDefault="00000000" w:rsidRPr="00000000" w14:paraId="00000066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Сведения о затратах учебного времени:</w:t>
      </w:r>
    </w:p>
    <w:p w:rsidR="00000000" w:rsidDel="00000000" w:rsidP="00000000" w:rsidRDefault="00000000" w:rsidRPr="00000000" w14:paraId="0000006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Общая трудоемкость учебного предмета «ХОР» в подготовительной группе составляет 36 часов.  </w:t>
      </w:r>
    </w:p>
    <w:p w:rsidR="00000000" w:rsidDel="00000000" w:rsidP="00000000" w:rsidRDefault="00000000" w:rsidRPr="00000000" w14:paraId="00000068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Форма проведения учебных аудиторных занятий: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Занятия проводятся по группам. Состав групп 4 -10 человек. Урок проводится 2 раза по 22,5 минуты в оборудованных классах для групповых занятий.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9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программе дается репертуар для указанных хоровых групп. Необходимо учитывать, что предлагаемый репертуар носит примерный характер. Основная часть отобранных для разучивания сочинений должна полностью соответствовать исполнительским возможностям коллектива, другая - опережать их, а третья - быть легче, достигнутого уровня. Только в этом случае руководитель сможет во время занятий переключать внимание детей со сложного на простое. Планом предусматриваются концертные выступления, объединенные репетиции, отчетный показ.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Каждое концертное выступление является определенным итогом в работе коллектива, поэтому их количество должно быть ограничено. Так, подготовительный хор может иметь 3-4 выступления в год.</w:t>
      </w:r>
    </w:p>
    <w:p w:rsidR="00000000" w:rsidDel="00000000" w:rsidP="00000000" w:rsidRDefault="00000000" w:rsidRPr="00000000" w14:paraId="0000006B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Обоснование структуры Программы: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Программа содержит следующие разделы:</w:t>
      </w:r>
    </w:p>
    <w:p w:rsidR="00000000" w:rsidDel="00000000" w:rsidP="00000000" w:rsidRDefault="00000000" w:rsidRPr="00000000" w14:paraId="0000006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распределение учебного материала по годам обучения (учебно-тематический план и содержание учебного предмета), включающий сведения о затратах учебного времени, предусмотренного на освоение учебного предмета; </w:t>
      </w:r>
    </w:p>
    <w:p w:rsidR="00000000" w:rsidDel="00000000" w:rsidP="00000000" w:rsidRDefault="00000000" w:rsidRPr="00000000" w14:paraId="0000006D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требования к уровню подготовки обучающихся;</w:t>
      </w:r>
    </w:p>
    <w:p w:rsidR="00000000" w:rsidDel="00000000" w:rsidP="00000000" w:rsidRDefault="00000000" w:rsidRPr="00000000" w14:paraId="0000006E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формы и методы контроля, система оценок;</w:t>
      </w:r>
    </w:p>
    <w:p w:rsidR="00000000" w:rsidDel="00000000" w:rsidP="00000000" w:rsidRDefault="00000000" w:rsidRPr="00000000" w14:paraId="0000006F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методическое обеспечение учебного процесса; </w:t>
      </w:r>
    </w:p>
    <w:p w:rsidR="00000000" w:rsidDel="00000000" w:rsidP="00000000" w:rsidRDefault="00000000" w:rsidRPr="00000000" w14:paraId="00000070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список рекомендуемой нотной и методической литературы.</w:t>
      </w:r>
    </w:p>
    <w:p w:rsidR="00000000" w:rsidDel="00000000" w:rsidP="00000000" w:rsidRDefault="00000000" w:rsidRPr="00000000" w14:paraId="00000071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Методы обучения: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достижения поставленной цели и реализации задач предмета используются следующие методы обучения:</w:t>
      </w:r>
    </w:p>
    <w:p w:rsidR="00000000" w:rsidDel="00000000" w:rsidP="00000000" w:rsidRDefault="00000000" w:rsidRPr="00000000" w14:paraId="00000072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словесный (объяснение, рассказ, беседа);</w:t>
      </w:r>
    </w:p>
    <w:p w:rsidR="00000000" w:rsidDel="00000000" w:rsidP="00000000" w:rsidRDefault="00000000" w:rsidRPr="00000000" w14:paraId="00000073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наглядный (показ, наблюдение, демонстрация исполнительских приемов);</w:t>
      </w:r>
    </w:p>
    <w:p w:rsidR="00000000" w:rsidDel="00000000" w:rsidP="00000000" w:rsidRDefault="00000000" w:rsidRPr="00000000" w14:paraId="00000074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практический (вокально-хоровые упражнения);</w:t>
      </w:r>
    </w:p>
    <w:p w:rsidR="00000000" w:rsidDel="00000000" w:rsidP="00000000" w:rsidRDefault="00000000" w:rsidRPr="00000000" w14:paraId="00000075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аналитический (сравнения и обобщения, разбор структуры произведений, развитие логического мышления);</w:t>
      </w:r>
    </w:p>
    <w:p w:rsidR="00000000" w:rsidDel="00000000" w:rsidP="00000000" w:rsidRDefault="00000000" w:rsidRPr="00000000" w14:paraId="00000076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эмоциональный (подбор ассоциаций, образов, художественные впечатления).</w:t>
      </w:r>
    </w:p>
    <w:p w:rsidR="00000000" w:rsidDel="00000000" w:rsidP="00000000" w:rsidRDefault="00000000" w:rsidRPr="00000000" w14:paraId="00000077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Описание материально-технических условий реализации Программы.</w:t>
      </w:r>
    </w:p>
    <w:p w:rsidR="00000000" w:rsidDel="00000000" w:rsidP="00000000" w:rsidRDefault="00000000" w:rsidRPr="00000000" w14:paraId="00000078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tab/>
        <w:t xml:space="preserve">Материально-техническая база ДМШ соответствует санитарным и противопожарным нормам, нормам охраны труда. </w:t>
      </w:r>
    </w:p>
    <w:p w:rsidR="00000000" w:rsidDel="00000000" w:rsidP="00000000" w:rsidRDefault="00000000" w:rsidRPr="00000000" w14:paraId="00000079">
      <w:pPr>
        <w:widowControl w:val="0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работы с хором нужны определенные условия: помещение, мебель, фортепиано, нотная библиотека. Необходимо, чтобы каждое помещение было с хорошей акустикой и освещением. Для занятий хора должны быть хорошо настроены музыкальные инструменты в соответствии с принятым стандартом (для первой октавы — 440 герц). </w:t>
      </w:r>
    </w:p>
    <w:p w:rsidR="00000000" w:rsidDel="00000000" w:rsidP="00000000" w:rsidRDefault="00000000" w:rsidRPr="00000000" w14:paraId="0000007A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Учебно-методическими условиями для реализации Программы являются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наличие: нотной литературы, учебных сборников и пособий; методической литературы.</w:t>
      </w:r>
    </w:p>
    <w:p w:rsidR="00000000" w:rsidDel="00000000" w:rsidP="00000000" w:rsidRDefault="00000000" w:rsidRPr="00000000" w14:paraId="0000007B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Содержание учебного предмета.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Основные задачи: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классе за год должно быть пройдено 10 - 12 одноголосных песен, различных по содержанию и характеру.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Песни должны быть в умеренно медленных и умеренно быстрых темпах, с динамикой от mf до тр, с диапазоном от «ре» 1 октавы до «си» 1 октавы и «до» 2 октавы, как с сопровождением, так и без сопровождения (отдельные песни).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Певческая установка.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Приучать детей перед началом пения принимать правильную певческую установку,</w:t>
        <w:tab/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следить за положением корпуса и головы.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Дыхание.</w:t>
        <w:tab/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Уметь делать короткий, спокойный, бесшумный вдох и экономный выдох,</w:t>
        <w:tab/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рассчитанный на небольшую музыкальную фразу. Использовать наиболее простой вид</w:t>
        <w:tab/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«цепного» дыхания - пение выдержанного звука в конце произведения.</w:t>
        <w:tab/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Звукообразование, дикция.</w:t>
        <w:tab/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Петь ясно, округлым звуком, четко и коротко произносить согласные. Преимущественно использовать мягкую атаку. Петь легким, светлым звуком, добиваясь головного звучания,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Вокально-хоровые упражнения.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упражнениях использовать короткие попевки из 3 х - 5-ти звуков, в основном нисходящего движения в зоне примерных тонов. Особо полезны упражнения на отдельные гласные в сочетании с различными согласными. В конце года включить в упражнения самые простые 2-х голосные попевки.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Строй, ансамбль.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Добиваться активного унисона (чистое и выразительное интонирование диатонических ступеней лада), ритмической устойчивости в умеренных темпах при соотношении простейших длительностей (четверть, восьмая, половина), соблюдения динамической ровности и одинакового произношения текста.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Дирижерский жест.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Ознакомление и понимание элементарных дирижерских указаний: «внимание», «дыхание», «начало» и «окончание» пения.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Учебно-тематический план</w:t>
      </w:r>
    </w:p>
    <w:p w:rsidR="00000000" w:rsidDel="00000000" w:rsidP="00000000" w:rsidRDefault="00000000" w:rsidRPr="00000000" w14:paraId="00000094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Первое полугодие</w:t>
      </w:r>
    </w:p>
    <w:p w:rsidR="00000000" w:rsidDel="00000000" w:rsidP="00000000" w:rsidRDefault="00000000" w:rsidRPr="00000000" w14:paraId="0000009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0.0" w:type="dxa"/>
        <w:jc w:val="left"/>
        <w:tblInd w:w="-9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3285"/>
        <w:gridCol w:w="3915"/>
        <w:gridCol w:w="2385"/>
        <w:tblGridChange w:id="0">
          <w:tblGrid>
            <w:gridCol w:w="1005"/>
            <w:gridCol w:w="3285"/>
            <w:gridCol w:w="3915"/>
            <w:gridCol w:w="2385"/>
          </w:tblGrid>
        </w:tblGridChange>
      </w:tblGrid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№ урока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занятия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содержание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Репертуар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1-2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Формирование вокально-интонационных навыков. Разучивание попевок и небольшой песни.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Разучивание попевок и небольших песен. Знакомство с певческой постановкой, выполнение артикуляционной гимнастики. Работа над четкой артикуляцией во время пения. Разучивание песни с движениями.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Е.Макшанцева    «Песенка-шутка»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3-4</w:t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вокально-интонационными навыками. Повторение попевок и знакомой песни.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Исполнение вокальных упражнений на выравнивание звука, пение на слоги «ма», «мо», «да». Закрепление песни с движениями, работа над четкостью движений, чистотой интонации и четким произношением слов.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Е.Макшанцева    «Песенка-шутка»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5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Самостоятельное исполнение детьми знакомых попевок и песен, работа над интонацией и дикцией.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интонацией. Пение небольших попевок от разных звуков. Пение в парах и сольно. Учить детей внимательно слушать инструмент и подстраивать свой голос. Разучивание скороговорки «Ехал грека».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Упражнение из Орф-педагогики «Тумба»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Р.н.п «Васелек»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Попевка «Петушок»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Е.Макшанцева    «Песенка-шутка»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6-7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воспитанием чувства метроритма. Исполнение небольших песен с движениями, использование хлопков. Знакомство детей с игрой на самостоятельное сочинение небольших ритмических рисунков.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внимательно слушать музыку и исполнять ритмический рисунок песни. Исполнение знакомой песни и выделение разных длительностей в песне в соответствии со словами.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Е.Макшанцева    «Песенка-шутка»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Музыкально-ритмическая игра «Бубен»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8-9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Формирование музыкально-слуховых и музыкально-образных представлений.</w:t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эмоциональной выразительностью детей при исполнении знакомых песнях.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эмоционально- выразительно передавать настроение песен, изображать животных. Учить детей менять движения в соответствии с музыкой. Развивать чувство уверенности в своих силах. Учить детей выступать на публике. 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Упражнение из Орф-педагогики «Тумба»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Е.Макшанцева    «Песенка-шутка»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Музыкально-ритмическая игра «Бубен»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певческим дыханием. Выполнение упражнений на развитие дыхания.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Выполнение упражнений на развитие певческого дыхания. Учить детей брать активное, короткое дыхание, петь интонационно устойчиво, утрированно произносить все согласные.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Упражнение «Цветы», «Свеча», «Ежики».</w:t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Упражнение из Орф-педагогики «Тумба»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Е.Макшанцева    «Песенка-шутка»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Музыкально-ритмическая игра «Бубен»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12-13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Формирование вокально-интонационных навыков ладового чувства. Разучивание 2-х разнохарактерных песен.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Знакомство с двумя разнохарактерными песнями. Работа над интонацией и эмоциональной выразительностью.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«Компания»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«Ой-ой-ой»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«Новый год»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14-15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вокально-интонационными навыками. Закрепление попевок и знакомых песен.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Эмоционально-выразительное исполнение знакомых песен, работа над интонацией.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«Компания»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«Ой-ой-ой»</w:t>
            </w:r>
          </w:p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«Новый год»</w:t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16-17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Самостоятельное исполнение детьми ранее изученных произведений.</w:t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эмоционально- выразительно передавать настроение песен, изображать животных. Учить детей менять движения в соответствии с музыкой. Развивать чувство уверенности в своих силах. Учить детей выступать на публике.</w:t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«Бьют часы»</w:t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«Компания»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«Ой-ой-ой»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«Новый год»</w:t>
            </w:r>
          </w:p>
        </w:tc>
      </w:tr>
    </w:tbl>
    <w:p w:rsidR="00000000" w:rsidDel="00000000" w:rsidP="00000000" w:rsidRDefault="00000000" w:rsidRPr="00000000" w14:paraId="000000D7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Второе полугодие</w:t>
      </w:r>
    </w:p>
    <w:p w:rsidR="00000000" w:rsidDel="00000000" w:rsidP="00000000" w:rsidRDefault="00000000" w:rsidRPr="00000000" w14:paraId="000000D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00.0" w:type="dxa"/>
        <w:jc w:val="left"/>
        <w:tblInd w:w="-9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2"/>
        <w:gridCol w:w="3135"/>
        <w:gridCol w:w="4005"/>
        <w:gridCol w:w="2238"/>
        <w:tblGridChange w:id="0">
          <w:tblGrid>
            <w:gridCol w:w="1122"/>
            <w:gridCol w:w="3135"/>
            <w:gridCol w:w="4005"/>
            <w:gridCol w:w="2238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урока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занятия</w:t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содержание</w:t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Репертуар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1-2</w:t>
            </w:r>
          </w:p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Знакомство с разными приемами голосоведения. Легато, стаккато.</w:t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Разучивание вокальных упражнений с разным характером звуковедения. Пение отдельных звуков на стаккато и легато.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«Домик»,</w:t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лес,тишина»</w:t>
            </w:r>
          </w:p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3-4</w:t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Сопоставление нюансов. Пение на  «f» и  «p».</w:t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Выполнение упражнений на исполнение разных нюансов. Пение знакомых песен на разные нюансы. Работа над интонацией и четкой дикцией.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«Домик»,</w:t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лес,тишина»</w:t>
            </w:r>
          </w:p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5</w:t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Закрепление пройденного материала. Исполнение знакомых песен с разными нюансами.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эмоционально-выразительно исполнять знакомые песни с разными нюансами.</w:t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«Домик»,</w:t>
            </w:r>
          </w:p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лес,тишина»</w:t>
            </w:r>
          </w:p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6-7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Сопоставление мажора и минора. Разучивание разнохарактерных песен.</w:t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эмоционально-выразительно передавать настроение песни и ее ладовый окрас. Работа над эмоциональной выразительностью.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«Домик»,</w:t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лес,тишина»</w:t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8-9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Развитие певческого дыхания. Упражнения на развитие певческого дыхания.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Выполнение упражнений на развитие и укрепление певческого дыхания. Разучивание новой песни. Учить детей брать короткое дыхание. Работа над звуковедением, учить детей  брать дыхание по фразам.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«Кот - Мурлыка»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10-11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интонационно устойчивым исполнением попевок и знакомых песен.</w:t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над интонацией в знакомых песнях. Исполнение небольших мелодий от разных звуков. Исполнение песни под фонограмму.</w:t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«Кот-Мурлыка»</w:t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12-13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Закрепление знакомых песен. Самостоятельное исполнение детьми ранее разученных произведений.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эмоционально-выразительно и уверенно исполнять знакомые песни, петь песни сольно, в дуэтах и небольшими группами. Учить детей следить за рукой педагога, петь по руке.</w:t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 Поддубная «Домик»,</w:t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 тишина»</w:t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«Кот-Мурлыка»</w:t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Открытое занятие с родителями, исполнение выученных произведений.</w:t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 детей не боятся выступать перед зрителями, исполнять разнохарактерные песни под фонограмму и с инструментом. Петь эмоционально-выразительно и интонационно чисто.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Е.А.Поддубная «Домик»,</w:t>
            </w:r>
          </w:p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 тишина»</w:t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«Кот-Мурлыка»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15-16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Пение по руке дирижера. Игра дирижеры.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Закрепление знакомых песен, игра в дирижера. Петь по показу дирижера. Учить детей проявлять инициативу и смелость, не бояться выступать и руководить своими сверстниками.</w:t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 Поддубная «Домик»,</w:t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 тишина»</w:t>
            </w:r>
          </w:p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«Кот-Мурлыка»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17-19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Повторение знакомых песен.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Учить детей эмоционально, выразительно и уверенно исполнять знакомые песни. Работа над чистой интонацией и эмоциональной выразительностью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Е.А.  Поддубная «Домик»,</w:t>
            </w:r>
          </w:p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«Лес, лес, тишина»</w:t>
            </w:r>
          </w:p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«Солнечный зайчик»</w:t>
            </w:r>
          </w:p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«Кот-Мурлыка»</w:t>
            </w:r>
          </w:p>
        </w:tc>
      </w:tr>
    </w:tbl>
    <w:p w:rsidR="00000000" w:rsidDel="00000000" w:rsidP="00000000" w:rsidRDefault="00000000" w:rsidRPr="00000000" w14:paraId="0000011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Формы и методы контроля, система оценок.</w:t>
      </w:r>
    </w:p>
    <w:p w:rsidR="00000000" w:rsidDel="00000000" w:rsidP="00000000" w:rsidRDefault="00000000" w:rsidRPr="00000000" w14:paraId="0000011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Оценка качества реализации программы включает в себя текущий контроль успеваемости и выступление на академическом концерте. Текущий контроль успеваемости учащихся осуществляется регулярно преподавателем на уроках, он направлен на поддержание учебной дисциплины, ответственную организацию домашних заданий.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Формой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итоговой аттестации является: выступление на итоговом концерте. </w:t>
      </w:r>
    </w:p>
    <w:p w:rsidR="00000000" w:rsidDel="00000000" w:rsidP="00000000" w:rsidRDefault="00000000" w:rsidRPr="00000000" w14:paraId="0000011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Критерии оценки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качества подготовки обучающегося по учебному предмету «Хор»:  умение концентрировать внимание во время занятия и на выступлениях; освоение нотной грамоты, азами вокально-хоровых навыков; соответствие исполняемых произведений возрасту обучающегося, эмоциональность, стабильность и музыкальность исполнения. </w:t>
      </w:r>
    </w:p>
    <w:p w:rsidR="00000000" w:rsidDel="00000000" w:rsidP="00000000" w:rsidRDefault="00000000" w:rsidRPr="00000000" w14:paraId="0000011F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Оценка выступления – словесная характеристика.</w:t>
      </w:r>
    </w:p>
    <w:p w:rsidR="00000000" w:rsidDel="00000000" w:rsidP="00000000" w:rsidRDefault="00000000" w:rsidRPr="00000000" w14:paraId="00000120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уровню подготовки обучающихся:</w:t>
      </w:r>
    </w:p>
    <w:p w:rsidR="00000000" w:rsidDel="00000000" w:rsidP="00000000" w:rsidRDefault="00000000" w:rsidRPr="00000000" w14:paraId="00000121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Результатом освоения программы учебного предмета «Хор» является: приобретение начальных вокально-хоровых навыков; выявление и развитие музыкальных способностей ребенка – слуха, ритма, памяти;  первоначальное представление об певческих возможностях; приобретение первоначального опыта творческой деятельности и публичных выступлений. </w:t>
      </w:r>
    </w:p>
    <w:p w:rsidR="00000000" w:rsidDel="00000000" w:rsidP="00000000" w:rsidRDefault="00000000" w:rsidRPr="00000000" w14:paraId="0000012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График учебного процесса. Приложение 1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Методическое обеспечение учебного процесса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Методические рекомендации педагогическим работникам</w:t>
      </w:r>
    </w:p>
    <w:p w:rsidR="00000000" w:rsidDel="00000000" w:rsidP="00000000" w:rsidRDefault="00000000" w:rsidRPr="00000000" w14:paraId="0000012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Задача руководителя хорового класса – пробудить у детей любовь к хоровому пению, сформировать необходимые навыки и выработать потребность в коллективном музицировании, учитывая, что хоровое пение – наиболее доступный вид подобной деятельности.</w:t>
      </w:r>
    </w:p>
    <w:p w:rsidR="00000000" w:rsidDel="00000000" w:rsidP="00000000" w:rsidRDefault="00000000" w:rsidRPr="00000000" w14:paraId="0000012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На занятиях в подготовительной группе дети поют по слуху. Пение по слуху способствует развитию музыкальной памяти.</w:t>
      </w:r>
    </w:p>
    <w:p w:rsidR="00000000" w:rsidDel="00000000" w:rsidP="00000000" w:rsidRDefault="00000000" w:rsidRPr="00000000" w14:paraId="00000129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Отбирая репертуар, педагог должен помнить о необходимости расширения музыкально-художественного кругозора детей, о том, что хоровое пение – мощное средство патриотического, художественно-эстетического, нравственного воспитания детей. Особое значение имеет работа над словом, музыкальной и поэтической фразой, формой всего произведения, над умением почувствовать и выделить кульминационные моменты как всего произведения, так и отдельных его частей. </w:t>
      </w:r>
    </w:p>
    <w:p w:rsidR="00000000" w:rsidDel="00000000" w:rsidP="00000000" w:rsidRDefault="00000000" w:rsidRPr="00000000" w14:paraId="0000012A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Развивать голос следует исходя из примарных, натуральных звуков. Объём, диапазон голоса, в пределах которого можно в основном работать, для слабых, певчески малоразвитых голосов (как и больных) — всего лишь несколько тонов.</w:t>
      </w:r>
    </w:p>
    <w:p w:rsidR="00000000" w:rsidDel="00000000" w:rsidP="00000000" w:rsidRDefault="00000000" w:rsidRPr="00000000" w14:paraId="0000012B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Работать надо постепенно, без торопливости.</w:t>
      </w:r>
    </w:p>
    <w:p w:rsidR="00000000" w:rsidDel="00000000" w:rsidP="00000000" w:rsidRDefault="00000000" w:rsidRPr="00000000" w14:paraId="0000012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</w:t>
        <w:tab/>
        <w:t xml:space="preserve">Петь следует на умеренном звучании (не громко и не тихо).</w:t>
      </w:r>
    </w:p>
    <w:p w:rsidR="00000000" w:rsidDel="00000000" w:rsidP="00000000" w:rsidRDefault="00000000" w:rsidRPr="00000000" w14:paraId="0000012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</w:t>
        <w:tab/>
        <w:t xml:space="preserve">Ни в коем случае не допускать форсированного звучания.</w:t>
      </w:r>
    </w:p>
    <w:p w:rsidR="00000000" w:rsidDel="00000000" w:rsidP="00000000" w:rsidRDefault="00000000" w:rsidRPr="00000000" w14:paraId="0000012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</w:t>
        <w:tab/>
        <w:t xml:space="preserve">Наибольшее внимание необходимо уделять качеству звучания и свободе при пении.</w:t>
      </w:r>
    </w:p>
    <w:p w:rsidR="00000000" w:rsidDel="00000000" w:rsidP="00000000" w:rsidRDefault="00000000" w:rsidRPr="00000000" w14:paraId="0000012F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</w:t>
        <w:tab/>
        <w:t xml:space="preserve">Большое значение имеет работа над ровностью силы звучания (на одном, на разных звуках, на целой фразе). Эту работу целесообразно проводить в ещё более ограниченном диапазоне.</w:t>
      </w:r>
    </w:p>
    <w:p w:rsidR="00000000" w:rsidDel="00000000" w:rsidP="00000000" w:rsidRDefault="00000000" w:rsidRPr="00000000" w14:paraId="0000013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</w:t>
        <w:tab/>
        <w:t xml:space="preserve">Необходимо уравнивание всех звуков по качеству звучания (Глинка М. И. Упражнения для уравнивания и. усовершенствования гибкости голоса.СПб., 1863.)</w:t>
      </w:r>
    </w:p>
    <w:p w:rsidR="00000000" w:rsidDel="00000000" w:rsidP="00000000" w:rsidRDefault="00000000" w:rsidRPr="00000000" w14:paraId="0000013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 Списки рекомендуемой нотной и методической литературы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1. Список  рекомендуемых нотных сборников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Е.А. Поддубная «Музыкальные пальчиковые игры» - Ростов н/Д: Феникс, 2012.-39с.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 Макшанцева  «Скворушка». Издательство Аркти-Илекса, Москва,1999.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 Бырченко, Г. Франио. Хрестоматия по сольфеджио и ритмике.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Е.Неугодникова «Этот волшебный мир музыки»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Е.Н. Вишняк «Работа с детьми в подготовительной группе ДМШ».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Фонограммы детских песен.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Г.Струве «Хоровое сольфеджио» 1 часть.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1636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рекомендуемой методической литературы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 Лагутин «Основы педагогики музыкальной школы».Учебное пособие.-Москва,Издательство Музыка,1985.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П.В. Халабузарь, В.С. Попов «Теория и методика музыкального воспитания». Учебное пособие.-2-е издание; Лань, 2000.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Н.А. Царева «Слушание музыки». Издательство Росмэн, 2002.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Н.А.Царева «Уроки госпожи Мелодии» 1 класс. Издательство Росмэн, 2002.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2"/>
      <w:numFmt w:val="upperRoman"/>
      <w:lvlText w:val="%1."/>
      <w:lvlJc w:val="left"/>
      <w:pPr>
        <w:ind w:left="1140" w:hanging="780"/>
      </w:pPr>
      <w:rPr/>
    </w:lvl>
    <w:lvl w:ilvl="1">
      <w:start w:val="2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2"/>
      <w:numFmt w:val="decimal"/>
      <w:lvlText w:val="%1."/>
      <w:lvlJc w:val="left"/>
      <w:pPr>
        <w:ind w:left="1636" w:hanging="360"/>
      </w:pPr>
      <w:rPr/>
    </w:lvl>
    <w:lvl w:ilvl="1">
      <w:start w:val="1"/>
      <w:numFmt w:val="lowerLetter"/>
      <w:lvlText w:val="%2."/>
      <w:lvlJc w:val="left"/>
      <w:pPr>
        <w:ind w:left="2356" w:hanging="360"/>
      </w:pPr>
      <w:rPr/>
    </w:lvl>
    <w:lvl w:ilvl="2">
      <w:start w:val="1"/>
      <w:numFmt w:val="lowerRoman"/>
      <w:lvlText w:val="%3."/>
      <w:lvlJc w:val="right"/>
      <w:pPr>
        <w:ind w:left="3076" w:hanging="180"/>
      </w:pPr>
      <w:rPr/>
    </w:lvl>
    <w:lvl w:ilvl="3">
      <w:start w:val="1"/>
      <w:numFmt w:val="decimal"/>
      <w:lvlText w:val="%4."/>
      <w:lvlJc w:val="left"/>
      <w:pPr>
        <w:ind w:left="3796" w:hanging="360"/>
      </w:pPr>
      <w:rPr/>
    </w:lvl>
    <w:lvl w:ilvl="4">
      <w:start w:val="1"/>
      <w:numFmt w:val="lowerLetter"/>
      <w:lvlText w:val="%5."/>
      <w:lvlJc w:val="left"/>
      <w:pPr>
        <w:ind w:left="4516" w:hanging="360"/>
      </w:pPr>
      <w:rPr/>
    </w:lvl>
    <w:lvl w:ilvl="5">
      <w:start w:val="1"/>
      <w:numFmt w:val="lowerRoman"/>
      <w:lvlText w:val="%6."/>
      <w:lvlJc w:val="right"/>
      <w:pPr>
        <w:ind w:left="5236" w:hanging="180"/>
      </w:pPr>
      <w:rPr/>
    </w:lvl>
    <w:lvl w:ilvl="6">
      <w:start w:val="1"/>
      <w:numFmt w:val="decimal"/>
      <w:lvlText w:val="%7."/>
      <w:lvlJc w:val="left"/>
      <w:pPr>
        <w:ind w:left="5956" w:hanging="360"/>
      </w:pPr>
      <w:rPr/>
    </w:lvl>
    <w:lvl w:ilvl="7">
      <w:start w:val="1"/>
      <w:numFmt w:val="lowerLetter"/>
      <w:lvlText w:val="%8."/>
      <w:lvlJc w:val="left"/>
      <w:pPr>
        <w:ind w:left="6676" w:hanging="360"/>
      </w:pPr>
      <w:rPr/>
    </w:lvl>
    <w:lvl w:ilvl="8">
      <w:start w:val="1"/>
      <w:numFmt w:val="lowerRoman"/>
      <w:lvlText w:val="%9."/>
      <w:lvlJc w:val="right"/>
      <w:pPr>
        <w:ind w:left="739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