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Государственное бюджетное учреждение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дополнительного образования города Москвы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"Детская музыкальная школа №76"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68"/>
        <w:tblW w:w="9342.0" w:type="dxa"/>
        <w:jc w:val="left"/>
        <w:tblInd w:w="-108.0" w:type="dxa"/>
        <w:tblLayout w:type="fixed"/>
        <w:tblLook w:val="0000"/>
      </w:tblPr>
      <w:tblGrid>
        <w:gridCol w:w="4671"/>
        <w:gridCol w:w="4671"/>
        <w:tblGridChange w:id="0">
          <w:tblGrid>
            <w:gridCol w:w="4671"/>
            <w:gridCol w:w="4671"/>
          </w:tblGrid>
        </w:tblGridChange>
      </w:tblGrid>
      <w:tr>
        <w:trPr>
          <w:cantSplit w:val="0"/>
          <w:trHeight w:val="256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ПРИНЯТО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 заседании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педагогического совета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Протокол № 4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от "26" августа 2025г.</w:t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ДОПОЛНИТЕЛЬНАЯ ОБЩЕОБРАЗОВАТЕЛЬНАЯ ОБЩЕРАЗВИВАЮЩАЯ ПРОГРАММА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ОБЛАСТИ МУЗЫКАЛЬНОГО ИСКУССТВА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Программа по учебному предмету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МУЗЫКАЛЬНЫЙ ИНСТРУМЕНТ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«ГИТАРА»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Платные образовательные услуги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Срок обучения – 3 года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headerReference r:id="rId6" w:type="default"/>
          <w:footerReference r:id="rId7" w:type="default"/>
          <w:pgSz w:h="16838" w:w="11906" w:orient="portrait"/>
          <w:pgMar w:bottom="1134" w:top="1134" w:left="1701" w:right="850" w:header="454" w:footer="454"/>
          <w:pgNumType w:start="1"/>
          <w:titlePg w:val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sz w:val="28"/>
          <w:szCs w:val="28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-202</w:t>
      </w:r>
      <w:r w:rsidDel="00000000" w:rsidR="00000000" w:rsidRPr="00000000">
        <w:rPr>
          <w:sz w:val="28"/>
          <w:szCs w:val="28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учебный год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1452" w:right="0" w:firstLine="708.000000000000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Структура программы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Пояснительная записка</w:t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Характеристика учебного предмета, его место и роль в образовательном процессе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 Срок реализации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Объем учебного времени, предусмотренный учебным планом образовательной  организации на реализацию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Сведения о затратах учебного времени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Форма проведения учебных аудиторных занятий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Цель и задачи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Структура программы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Методы обучения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Описание материально-технических условий реализации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II.</w:t>
        <w:tab/>
        <w:t xml:space="preserve">Содержание учебного предмета</w:t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Учебно-тематический план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Годовые требования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III.</w:t>
        <w:tab/>
        <w:t xml:space="preserve">Требования к уровню подготовки учащихся</w:t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Требования к уровню подготовки на различных этапах обучения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IV.</w:t>
        <w:tab/>
        <w:t xml:space="preserve">Формы и методы контроля, система оценок </w:t>
        <w:tab/>
        <w:tab/>
        <w:tab/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Аттестация: цели, виды, форма, содержание;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Критерии оценки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V.</w:t>
        <w:tab/>
        <w:t xml:space="preserve">Методическое обеспечение учебного процесса</w:t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VI.</w:t>
        <w:tab/>
        <w:t xml:space="preserve">Список литературы и средств обучения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Методическая литература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Учебная литература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Средства обучения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56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56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56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56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0" w:right="0" w:hanging="72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ПОЯСНИТЕЛЬНАЯ ЗАПИСКА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Характеристика учебного предмета, его место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 роль в образовательном процессе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Программа учебного предмета «Музыкальный инструмент (гитара)» (платные образовательные услуги) разработана на основе «Рекомендаций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 Федерации от 21.11.2013 №191-01-39/06-ГИ, а также с учетом многолетнего педагогического опыта в области исполнительства на гитаре в детских школах искусств.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Гитара является одним из самых популярных музыкальных инструментов, используемых и в профессиональной, и в любительской исполнительской практике. Разнообразный гитарный репертуар включает музыку разных стилей и эпох, в том числе, классическую, популярную, джазовую.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Формирование навыков игры на классической гитаре позволяет учащимся в дальнейшем самостоятельно осваивать различные музыкальные инструменты, являющиеся «родственниками» классической шестиструнной гитары, – электрогитару, банджо, различные старинные струнные инструменты.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Предлагаемая программа рассчитана на трехлетний срок обучения.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Возраст учащихся – от 7 лет.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Данная программа предполагает достаточную свободу в выборе репертуара и направлена, прежде всего, на развитие интересов самого учащегося.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Недельная нагрузка по предмету «Музыкальный инструмент (гитара)» составляет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 час в неделю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Занятия проходят в индивидуальной форме.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Эффективным способом музыкального развития детей является игра в ансамбле, в том числе, с педагогом, позволяющая совместными усилиями создавать художественный образ, развивающая умение слушать друг друга, гармонический слух, формирующая навыки игры ритмично, синхронно. Ансамблевое музицирование  доставляет большое удовольствие ученикам и позволяет им уже на первом этапе обучения почувствовать себя музыкантами. А позитивные эмоции всегда являются серьезным стимулом в индивидуальных занятиях музыкой.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Гитара как аккомпанирующий инструмент пользуется большой популярностью и любовью. Чаще всего именно эти ее возможности  являются мотивацией для  начала обучения игре на  гитаре. Ученикам можно предложить большой выбор музыкального материала:  бардовская песня, старинные и современные романсы, эстрадная и рок музыка, популярные образцы классической музыки.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Данная программа предполагает проведение итоговой аттестации в форме исполнения сольной программы (выпускного экзамена). Возможны другие формы итоговой аттестации. При выборе той или иной формы завершения обучения образовательная организация вправе применять индивидуальный подход.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567" w:right="0" w:firstLine="567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Срок реализации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85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 реализации программы учебного предмета «Музыкальный инструмент (гитара)» со сроком обучения 3 года, продолжительность учебных занятий с первого по третий годы обучения составляет 35 недель в год.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Сведения о затратах учебного времени</w:t>
      </w:r>
      <w:r w:rsidDel="00000000" w:rsidR="00000000" w:rsidRPr="00000000">
        <w:rPr>
          <w:rtl w:val="0"/>
        </w:rPr>
      </w:r>
    </w:p>
    <w:tbl>
      <w:tblPr>
        <w:tblStyle w:val="Table2"/>
        <w:tblW w:w="957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83"/>
        <w:gridCol w:w="948"/>
        <w:gridCol w:w="948"/>
        <w:gridCol w:w="948"/>
        <w:gridCol w:w="949"/>
        <w:gridCol w:w="948"/>
        <w:gridCol w:w="949"/>
        <w:gridCol w:w="1898"/>
        <w:tblGridChange w:id="0">
          <w:tblGrid>
            <w:gridCol w:w="1983"/>
            <w:gridCol w:w="948"/>
            <w:gridCol w:w="948"/>
            <w:gridCol w:w="948"/>
            <w:gridCol w:w="949"/>
            <w:gridCol w:w="948"/>
            <w:gridCol w:w="949"/>
            <w:gridCol w:w="1898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Вид учебной работы,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нагрузки,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аттестации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Затраты учебного времени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Всего часов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Годы обучения</w:t>
            </w:r>
          </w:p>
        </w:tc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1-й год</w:t>
            </w:r>
          </w:p>
        </w:tc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2-й год</w:t>
            </w:r>
          </w:p>
        </w:tc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3-й год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0" w:hRule="atLeast"/>
          <w:tblHeader w:val="0"/>
        </w:trPr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Полугодия</w:t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8" w:hRule="atLeast"/>
          <w:tblHeader w:val="0"/>
        </w:trPr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Количество недель</w:t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Аудиторные занятия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105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Самостоятельная работа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19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105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Максимальная учебная нагрузка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210</w:t>
            </w:r>
          </w:p>
        </w:tc>
      </w:tr>
    </w:tbl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Общая трудоемкость учебного предмета «Музыкальный инструмент (гитара)» при 3-летнем сроке обучения составляет 210 часов.  Из них: 105 часов – аудиторные занятия, 105 часов – самостоятельная работа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85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Форма проведения учебных занятий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Занятия проводятся в индивидуальной форме, возможно чередование индивидуальных и мелкогрупповых (от 2-х человек) занятий. Индивидуальная и мелкогрупповая формы занятий позволяют преподавателю построить процесс обучения в соответствии с принципами дифференцированного и индивидуального подходов.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Цель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Целью учебного предмета является обеспечение развития творческих способностей и индивидуальности учащегося, овладение знаниями и представлениями о гитарном исполнительстве, формирование практических умений и навыков игры на гитаре, устойчивого интереса к самостоятельной деятельности в области музыкального искусства.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Задачи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Задачами предмета «Музыкальный инструмент (гитара)» являются: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09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ознакомление детей с гитарой, исполнительскими возможностями и разнообразием приемов игры;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09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формирование навыков игры на музыкальном инструменте;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09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приобретение знаний в области музыкальной грамоты;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09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приобретение  знаний в области истории музыкальной культуры;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09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формирование понятий о музыкальных стилях и жанрах;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09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оснащение  системой  знаний, умений и способов музыкальной деятельности, обеспечивающих в своей совокупности базу для дальнейшего самостоятельного общения с музыкой, музыкального самообразования и самовоспитания;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09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воспитание у детей трудолюбия, усидчивости, терпения, дисциплины;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09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воспитание стремления к практическому использованию знаний и умений, приобретенных на занятиях, в быту, в досуговой деятельности.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Обучение должно соединять в себе два главных и взаимосвязанных направления. Одно из них – формирование игровых навыков и приемов, становление исполнительского аппарата. Второе - развитие практических форм музицирования на гитаре, в том числе, аккомпанирования, подбора по слуху.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Структура программы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Программа содержит следующие разделы: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1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сведения о затратах учебного времени, предусмотренного на освоение учебного предмета;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1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распределение учебного материала по годам обучения;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1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описание дидактических единиц учебного предмета;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1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требования к уровню подготовки учащихся;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1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формы и методы контроля, система оценок, итоговая аттестация;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1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методическое обеспечение учебного процесса.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соответствии с данными направлениями строится основной раздел    программы «Содержание учебного предмета».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Методы обучения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Для достижения поставленной цели и реализации задач предмета используются следующие методы обучения: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словесный (объяснение, беседа, рассказ);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наглядный (показ, наблюдение, демонстрация приемов работы);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практический (освоение приемов игры на инструменте);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эмоциональный (подбор ассоциаций, образов, художественные впечатления).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Описание материально-технических условий реализации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Каждый учащийся обеспечивается доступом к библиотечным фондам и фондам аудио и видеозаписей школьной библиотеки. Во время самостоятельной работы учащиеся могут пользоваться Интернетом для сбора дополнительного материала по изучению предложенных тем.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Библиотечный фонд укомплектовывается печатными, электронными изданиями, учебно-методической и нотной литературой.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II.   СОДЕРЖАНИЕ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Учебно-тематический план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567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Первый год обучения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I полугодие</w:t>
      </w:r>
      <w:r w:rsidDel="00000000" w:rsidR="00000000" w:rsidRPr="00000000">
        <w:rPr>
          <w:rtl w:val="0"/>
        </w:rPr>
      </w:r>
    </w:p>
    <w:tbl>
      <w:tblPr>
        <w:tblStyle w:val="Table3"/>
        <w:tblW w:w="986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80"/>
        <w:gridCol w:w="6247"/>
        <w:gridCol w:w="1241"/>
        <w:tblGridChange w:id="0">
          <w:tblGrid>
            <w:gridCol w:w="2380"/>
            <w:gridCol w:w="6247"/>
            <w:gridCol w:w="1241"/>
          </w:tblGrid>
        </w:tblGridChange>
      </w:tblGrid>
      <w:tr>
        <w:trPr>
          <w:cantSplit w:val="0"/>
          <w:trHeight w:val="44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Календарные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сроки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Темы и содержание  занятий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Кол-во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часов</w:t>
            </w:r>
          </w:p>
        </w:tc>
      </w:tr>
      <w:tr>
        <w:trPr>
          <w:cantSplit w:val="0"/>
          <w:trHeight w:val="22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 четверть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Постановка исполнительского аппарата. Освоение приемов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тирандо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апояндо.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Одноголосные народные песни и простые пьесы песенного и танцевального характера.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</w:tr>
      <w:tr>
        <w:trPr>
          <w:cantSplit w:val="0"/>
          <w:trHeight w:val="22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 четверть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Освоение основных видов арпеджио на открытых струнах, натуральные флажолеты. Аккорды Am, Dm, E. Упражнения и этюды. Произведения современных композиторов.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</w:tbl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II  полугодие</w:t>
      </w:r>
      <w:r w:rsidDel="00000000" w:rsidR="00000000" w:rsidRPr="00000000">
        <w:rPr>
          <w:rtl w:val="0"/>
        </w:rPr>
      </w:r>
    </w:p>
    <w:tbl>
      <w:tblPr>
        <w:tblStyle w:val="Table4"/>
        <w:tblW w:w="985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76"/>
        <w:gridCol w:w="6237"/>
        <w:gridCol w:w="1239"/>
        <w:tblGridChange w:id="0">
          <w:tblGrid>
            <w:gridCol w:w="2376"/>
            <w:gridCol w:w="6237"/>
            <w:gridCol w:w="123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Календарные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сроки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Темы и содержание  занятий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Кол-во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часов</w:t>
            </w:r>
          </w:p>
        </w:tc>
      </w:tr>
      <w:tr>
        <w:trPr>
          <w:cantSplit w:val="0"/>
          <w:trHeight w:val="85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 четверть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Исполнение двойных нот и аккордов правой рукой. Упражнения и этюды. Произведения на фольклорной основе и произведения современных композиторов.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 четверть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Игра в ансамбле с педагогом. Упражнения и этюды. Произведения на фольклорной основе и произведения современных композиторов.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</w:tbl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Второй  год   обучения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I полугодие</w:t>
      </w:r>
      <w:r w:rsidDel="00000000" w:rsidR="00000000" w:rsidRPr="00000000">
        <w:rPr>
          <w:rtl w:val="0"/>
        </w:rPr>
      </w:r>
    </w:p>
    <w:tbl>
      <w:tblPr>
        <w:tblStyle w:val="Table5"/>
        <w:tblW w:w="985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76"/>
        <w:gridCol w:w="6237"/>
        <w:gridCol w:w="1239"/>
        <w:tblGridChange w:id="0">
          <w:tblGrid>
            <w:gridCol w:w="2376"/>
            <w:gridCol w:w="6237"/>
            <w:gridCol w:w="123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Календарные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сроки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Темы и содержание  занятий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Кол-во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часов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 четверть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Развитие начальных навыков смены позиций. Гаммы: C-dur, G-dur двухоктавные с открытыми струнами. Произведения современных композиторов и обработки народных песен.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 четверть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Восходящее и нисходящее легато. Упражнения и этюды.  Ознакомление с приемом барре. Произведения современных композиторов и обработки народных песен. Упражнения и этюды.   Игра в ансамбле эстрадных песен и обработок русских народных песен.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</w:tbl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II  полугодие</w:t>
      </w:r>
      <w:r w:rsidDel="00000000" w:rsidR="00000000" w:rsidRPr="00000000">
        <w:rPr>
          <w:rtl w:val="0"/>
        </w:rPr>
      </w:r>
    </w:p>
    <w:tbl>
      <w:tblPr>
        <w:tblStyle w:val="Table6"/>
        <w:tblW w:w="985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76"/>
        <w:gridCol w:w="6237"/>
        <w:gridCol w:w="1239"/>
        <w:tblGridChange w:id="0">
          <w:tblGrid>
            <w:gridCol w:w="2376"/>
            <w:gridCol w:w="6237"/>
            <w:gridCol w:w="123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Календарные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сроки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Темы и содержание  занятий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Кол-во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часов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 четверть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Гаммы F-dur, E-dur двухоктавные с открытыми струнами. Развитие техники барре. Упражнения и этюды. Произведения зарубежных композиторов. Игра в ансамбле, в том числе, с педагогом.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 четверть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Чтение нот с листа. Музыка из кинофильмов, произведения  старинных и современных композиторов. Подбор на слух произведений,  различных по жанрам и стилям. Владение навыками аккомпанемента.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</w:tbl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21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Третий  год   обучения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I полугодие</w:t>
      </w:r>
      <w:r w:rsidDel="00000000" w:rsidR="00000000" w:rsidRPr="00000000">
        <w:rPr>
          <w:rtl w:val="0"/>
        </w:rPr>
      </w:r>
    </w:p>
    <w:tbl>
      <w:tblPr>
        <w:tblStyle w:val="Table7"/>
        <w:tblW w:w="986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80"/>
        <w:gridCol w:w="6247"/>
        <w:gridCol w:w="1241"/>
        <w:tblGridChange w:id="0">
          <w:tblGrid>
            <w:gridCol w:w="2380"/>
            <w:gridCol w:w="6247"/>
            <w:gridCol w:w="1241"/>
          </w:tblGrid>
        </w:tblGridChange>
      </w:tblGrid>
      <w:tr>
        <w:trPr>
          <w:cantSplit w:val="0"/>
          <w:trHeight w:val="44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Календарные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сроки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Темы и содержание  занятий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Кол-во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часов</w:t>
            </w:r>
          </w:p>
        </w:tc>
      </w:tr>
      <w:tr>
        <w:trPr>
          <w:cantSplit w:val="0"/>
          <w:trHeight w:val="233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 четверть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Две двухоктавные типовые гаммы по аппликатуре А.Сеговии. Произведения классической и народной музыки, эстрадные и бардовские песни.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  <w:tr>
        <w:trPr>
          <w:cantSplit w:val="0"/>
          <w:trHeight w:val="22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 четверть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Совершенствование техники в различных видах арпеджио и гамм. Закрепление навыков игры в высоких позициях. Подбор аккомпанемента  к песням и романсам. Игра в ансамбле.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</w:tbl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II  полугодие</w:t>
      </w:r>
      <w:r w:rsidDel="00000000" w:rsidR="00000000" w:rsidRPr="00000000">
        <w:rPr>
          <w:rtl w:val="0"/>
        </w:rPr>
      </w:r>
    </w:p>
    <w:tbl>
      <w:tblPr>
        <w:tblStyle w:val="Table8"/>
        <w:tblW w:w="985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76"/>
        <w:gridCol w:w="6237"/>
        <w:gridCol w:w="1239"/>
        <w:tblGridChange w:id="0">
          <w:tblGrid>
            <w:gridCol w:w="2376"/>
            <w:gridCol w:w="6237"/>
            <w:gridCol w:w="123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Календарные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сроки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Темы и содержание  занятий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Кол-во</w:t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часов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 четверть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Включение в репертуар несложных произведений полифонии. Изучение различных по стилям и жанрам произведений. Подготовка итоговой программы.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 четверть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Совершенствование техники аккордовой игры, барре, вибрации и легато. Произведения  зарубежной и русской классики. Итоговая аттестация.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</w:tbl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Годовые требования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Годовые требования содержат несколько вариантов примерных исполнительских программ, разработанных с учетом индивидуальных возможностей и интересов учащихся.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Требования третьего года обучения имеют несколько вариантов примерных исполнительских программ, сгруппированных по двум уровням сложности и разработанных для различных групп учащихся с учетом индивидуальных и возрастных возможностей, а также планирования дальнейшего обучения игре на музыкальном инструменте. 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Первый год обучения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Развитие музыкально-слуховых представлений и музыкально-образного мышления. Посадка и постановка рук, организация целесообразных игровых движений. Освоение нотной грамоты и чтение нот в первой и второй позициях. Ознакомление с настройкой инструмента. В течение учебного  года преподаватель должен проработать с учеником 7-12 музыкальных произведений: народные песни, пьесы танцевального характера, этюды, ансамбли с преподавателем.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качестве теоретического материала учащиеся начинают осваивать нотную грамоту: современную систему линейной нотации, устройство нотного стана, нотопись; музыкальный звукоряд, расположение нот на грифе.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Рекомендуемые упражнения и этюды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14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Упражнение на первой и второй струнах.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14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Упражнение на трех струнах.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14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Упражнение на шестой струне.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14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 Упражнение на пятой и шестой струнах.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14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5. Упражнение на басах.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14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6.  И.Рехин. Упражнение "Морские волны".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14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7. Упражнение "Маленький кораблик".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14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8. Упражнение на прием  арпеджио.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14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9. Этюд  на прием  арпеджио.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14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10. Х.Сагрерас. Этюд. 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14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11. Ф.Сор. Этюд.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Произведения на аккордовую технику,  аккордовые последовательности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Освоение грифа гитары в пределах I позиции, исполнение мелодии на гитаре, знакомство с русским фольклором, игра с педагогом в ансамбле: мелодия и аккомпанемент. Рекомендуется играть аккордовые цепочки:  Am-Dm-E-Am, Am-A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-Dm-E-Am, Am-E-Am-Dm-Am   и т.д.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Рекомендуемые ансамбли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Дж.Дюарт «Кукушка», рус. нар. песня «Ты пойди, моя коровушка, домой»,  И.С.Бах «Канон», рус. нар. песня «Среди долины ровныя», Дж.Дюарт «Индейцы»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Примерные исполнительские программы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И.Рехин  «Колокольный перезвон»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П.Румянцев Этюд №1 «Мячик»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Л.Иванова «Тучка»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В.Козлов. Полька «Тип-топ»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Ф.Карулли Этюд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И.Кюффнер Экосез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М.Каркасси Этюд (10)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Англ. нар. песня «Зеленые рукава»  в обр. П.Агафошина 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В.Борисевич  Постановочный этюд №1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Л.Иванова «Избушка в лесу»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В.Надтока «Дождик»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Г.Перселл Ария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М. Каркасси  Андантино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А.Мори  «Пьеса для мальчика»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Л.Иванова «Тараканище»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6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М. Джулиани Аллегро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Д. Дюарт «Мой менуэт»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В. Бортянков «Частушка»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 окончании  первого года  обучения сформированы следующие знания,  умения, навыки.  Учащийся: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знает строение инструмента, гитарную аппликатуру;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умеет правильно держать инструмент;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соблюдает постановку исполнительского аппарата;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владеет двумя приемами звукоизвлечения  (тирандо, апояндо);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ориентируется в цифровых обозначениях аккордов в 1-й и 2-й позиции без применения барре  (A,  Am, 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Am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D, Dm, D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Dm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E, Em, 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Em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C, G);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знает буквенные обозначения минорных и мажорных аккордов;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умеет аккомпанировать в тональности Аm (T-S-D-T);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играет небольшие пьесы в 1-й позиции;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применяет на практике натуральные флажолеты.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Второй год обучения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качестве практики применяются: работа над звуком, развитие исполнительской техники левой руки, растяжка пальцев, техника смены позиций.  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Освоение  новых  выразительных средств гитарного аккомпанемента: орнаментация за счет мелизмов, усложнение ритмического рисунка, исполнение небольших мелодических пассажей в вокальных паузах (проигрышах). Разучивание по нотам, наизусть небольших произведений. Игра в ансамбле: работа над согласованным исполнением каждой партии. В репертуар ансамблей включаются эстрадные песни, обработки русских народных песен.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течение учебного года преподаватель должен проработать с учеником 7-12 различных произведений.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Подбор репертуара производится с учетом интересов учащегося.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Рекомендуемые простые последовательности в мажоре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С-F-G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-C     D-G-A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-D      G-C-D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-G       E-A-H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-E    A-D-E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-A 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F-C -G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-C   G-D-A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-D     C-G-D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-G    A-E-H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-E      D-A-E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-A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Рекомендуемые простые последовательности в миноре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Am -Dm-E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–Am    Em-Am-H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-Em    Dm-Gm-A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-Dm   Bm-Em-#F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-Hm 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Dm-Am-E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-Am    Am-Em-H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-Em    Gm-Dm-A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-Dm   Em-Hm-#F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-Hm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Рекомендуемые упражнения и этюды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 втором классе можно использовать: 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«Ежедневные упражнения  для развития техники и упражнения для развития пальцев правой руки» Е.Шилина;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упражнения в стиле кантри и три упражнения в стиле рок-н-ролл. Журнал «Гитарист» 1994 г.;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Несложные этюды Д.Агуадо, А.Лоретти, Ф.Карулли,  Д.Фортеа.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Рекомендуемые ансамбли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Итал. нар. песня «Санта Лючия»,  Э.Торлакссон «Гитарное буги»,  И.С.Бах «Менуэт»,  джазовые этюды  А.Виницкого, Ф.Дуранте «Гальярда» 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Примерные исполнительские  программы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И.Рехин «Грустная песенка для Лауры»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Л.Иванова «Маленькая вариация»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Т.Хренников «Лодочка» из к/ф «Верные друзья», обр.  Л. Шумидуба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Ю.Литовко «Маленький гитарист»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М. Каркасси Рондо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«Ходила младешенька», обр. В. Яшнева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Ю.Смирнов «Крутится колесико»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Г.Каурина  «Осенний вальс»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Ф.Карулли Рондо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В. Ерзунов Этюд №2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Н.Паганини Ариетта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Ф.де Милано  Канцона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Г.Перселл  Менуэт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Д. Агуадо  Этюд  e -moll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«Пойду ль я, выйду ль я», обр. А.Иванова-Крамского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6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А.Иванов-Крамской Прелюдия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В.Борисевич  «Рождество»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Ц.Кюи  «Весеннее утро»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 концу второго года обучения учащийся: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играет пьесы, различные по стилю, жанру;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применяет на практике натуральные и искусственные флажолеты;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знаком с позиционной игрой;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владеет приемом барре;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знает основные музыкальные термины;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знает буквенные обозначения септаккордов мажора и минора, умеет их применять;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аккомпанирует различными видами арпеджио несложные мелодии, в том числе, бардовские песни в тональностях e-moll, d-moll.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Третий год обучения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Продолжение работы над постановочно-двигательными навыками, звукоизвлечением и ритмическими особенностями. Формирование слухового контроля к качеству звукоизвлечения. Динамика звучания. Знакомство с грифом гитары в пределах 4–9 позиций. Развитие техники барре.  Для хорошо подготовленных учащихся целесообразно включать в репертуарные списки произведения с элементами полифонии.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течение учебного года педагог должен проработать с учеником 7-12 различных произведений, включая ансамбли и этюды. Возможна игра в смешанных ансамблях (в дуэтах, трио с флейтой, фортепиано, домрой, балалайкой), а также аккомпанирование вокалу. 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Первый уровень сложности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Рекомендуемые последовательности  аккордов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Am-C-Am-C-Am-C-Em,   Am-Dm-G-C-Am-Dm-G-C-Am-Dm-E,</w:t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Am-E-Am-E-Am-E-Am-E-C-G-Am-Am-C-G-Am,  </w:t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Am-C-Am-Dm-Am-E-Am,   Am-C-Am-Em-Am-C-Am-Em,     </w:t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G-D-Am-Am-G-D-Am-Am-C-C-Am,</w:t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Em-A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-D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-G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-C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-#F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-H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-Em, </w:t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отклонения с использованием доминантсептаккордов: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C-A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-Dm-G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-C,      Am-A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-Dm-E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-Am,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C-E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-Am-A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-Dm-G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-C,       Am-G7-C-E7-Am,</w:t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двойная доминанта:   Em-#F7-H7-Em.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Рекомендуемые упражнения и этюды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упражнения М.Каркасси,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100 упражнений из «Школы игры» М.Джулиани,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этюды Н.Паганини, Ф.Молино, М.Каркасси  и т.д.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Рекомендуемые ансамбли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В.Ерзунов «Танец прошедшего лета»; «Испанский танец», обр. Д.Лермана;                                                       М.Теодоракис «Сиртаки»; В.Козлов «Неаполитанские ночи»;                                                                                 А.Виницкий «Лирическая мелодия» </w:t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Примерные исполнительские программы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А.Рамирес  «Странники»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М.Каркасси  Прелюд</w:t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В.Бортянков  «У причала»</w:t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И.Рехин  Маленький блюз</w:t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В.Козлов  Вальс из сюиты «Трик-трак»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«Клен ты мой опавший», обр.П.Иванникова</w:t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Дж.Леннон -П.Маккартни   «Yesterday» 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А.Диабелли  Менуэт</w:t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Л.Шумеев «Испанские мотивы»</w:t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Л.Иванова «Меланхолический вальс»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А.Виницкий «Маленький ковбой»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А.Варламов  «То не ветер ветку клонит»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Я.Френкель Вальс из кинофильма «Женщины»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Л.Иванова Гавот</w:t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В.Ерзунов «Наездник»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6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В.А.Моцарт Аллегро</w:t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Аноним  Блюз</w:t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М.Шишкин  «Ночь светла»</w:t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Для продвинутых учащихся может использоваться более высокий уровень сложности программных требований.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Второй уровень сложности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Рекомендуемые последовательности  аккордов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Рекомендуются к изучению более сложные аккордовые  последовательности, например:  </w:t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A-E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/#G-A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/G-D/#F-F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-A/E-E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-А, </w:t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Am-B-E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/H-Am/C-A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/#C-Dm-E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bscript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Am.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Рекомендуемые упражнения и этюды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упражнения из «Школы игры» Н.Кирьянова, М.Каркасси, П.Агафошина, Э.Пухоля, а также современных гитаристов: А.Веселова, В.Волкова, В.Борисевича;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этюды Ф.Тарреги, Ф.Сора,  Э.Пухоля, М.Джулиани, М.Льобета, Ф.Молино, М.Каркасси.  </w:t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Рекомендуемые ансамбли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В.Асеведо «Маленький бразилец», С.Руднев «Деревенская зарисовка», И.С.Бах «Сицилиана»,  О.Копенков «Вальс над Сожем», В.Ерзунов «Ночная дорога» </w:t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Примерные исполнительские программы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Рус. нар. песня «Сама садик я садила»,  обр.Л.Ивановой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Р.Бартольди  Романс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А.Рыбников «Я тебя никогда не забуду» из рок-оперы «Юнона и Авось»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Цыганская нар. песня  «Сосница», обр. М.Александровой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А.Виницкий «Маленький влюбленный червячок из земляники»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Н.Кост  Баркарола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Н.Ган «Медленный вальс»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Аргентинская нар. мелодия, обр. М.Л.Анидо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Н.Кост «Меланхолия»</w:t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Старинный русский вальс «Бедная девица», обр. С.Руднева</w:t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А.Виницкий «Курьез»</w:t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Б.Калатаунд Фантангильо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В.Харисов Прелюдия и фуга («Роберту де Визе посвящается»)</w:t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В.Ерзунов «Тихая река»</w:t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О.Копенков «Неоромантическая сонатина»</w:t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6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Л.Иванова. «Романс кузнечика»</w:t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Рус. нар. песня «На окошке два цветочка», обр. В.Козлова</w:t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И.С.Бах Ария,  обр. А.Ширшова </w:t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 окончании  седьмого года обучения учащийся:</w:t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разучивает и исполняет пьесы из репертуара классической гитары;</w:t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исполняет гаммы в различных темпах различными штрихами;</w:t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использует приемы: арпеджиато, glissando, legato, staccato, vibrato; </w:t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применяет на практике схемы строения аккордов мажора и минора от 5-й и 6-й струн (аккорды  F, G, A, H, C, D, E и минорные аккорды) с применением баре;</w:t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подбирает по слуху;</w:t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играет в ансамбле, в том числе – в смешанных по составу ансамблях;</w:t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аккомпанирует, используя простые варианты фактуры.</w:t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III. ТРЕБОВАНИЯ К УРОВНЮ ПОДГОТОВКИ УЧАЩЕГОСЯ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К концу обучения учащийся должен иметь следующий уровень подготовки:     </w:t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владеть основными приемами звукоизвлечения, уметь правильно использовать их на практике,</w:t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уметь исполнять произведение в характере, соответствующем данному стилю и эпохе, анализируя свое исполнение,</w:t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уметь самостоятельно разбирать музыкальные произведения, </w:t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владеть навыками подбора, аккомпанирования, игры в ансамбле.</w:t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IV. ФОРМЫ И МЕТОДЫ КОНТРОЛЯ. КРИТЕРИИ ОЦЕНОК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Программа на отделении платных образовательных услуг не предусматривает текущий контроль, промежуточную и итоговую аттестации. </w:t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V. МЕТОДИЧЕСКОЕ ОБЕСПЕЧЕНИЕ УЧЕБНОГО ПРОЦЕССА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Методические рекомендации преподавателям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Трехлетний срок реализации программы учебного предмета позволяет: перейти на  обучение по предпрофессиональной программе,  продолжить самостоятельные занятия, музицировать для себя и друзей, участвовать в различных самодеятельных ансамблях. Каждая из этих целей требует особого отношения к занятиям и индивидуального подхода к ученикам.</w:t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Занятия в классе должны сопровождаться  внеклассной работой - посещением выставок и концертных залов, прослушиванием музыкальных записей, просмотром концертов и музыкальных фильмов. </w:t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Большое значение имеет репертуар ученика. Необходимо выбирать высокохудожественные произведения, разнообразные по форме и содержанию. Необходимо познакомить учащегося  с историей гитары, рассказать о выдающихся гитарных исполнителях и композиторах. </w:t>
      </w:r>
    </w:p>
    <w:p w:rsidR="00000000" w:rsidDel="00000000" w:rsidP="00000000" w:rsidRDefault="00000000" w:rsidRPr="00000000" w14:paraId="000001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Общее количество музыкальных произведений, рекомендованных для изучения в каждом классе, дается в годовых требованиях. Предполагается, что преподаватель в работе над репертуаром будет добиваться различной степени завершенности исполнения: некоторые произведения должны быть подготовлены для публичного выступления, другие – для показа в условиях класса, третьи – с целью ознакомления. Требования могут быть сокращены или упрощены соответственно уровню музыкального и технического развития. Данные особые условия определяют содержание индивидуального учебного плана учащегося.</w:t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 заключительном этапе у учеников сформирован опыт исполнения произведений классической и народной музыки, эстрадных и бардовских песен, опыт игры в ансамбле. Исходя из этого опыта, они используют полученные знания, умения и навыки в исполнительской практике. Параллельно с формированием практических умений и навыков учащийся получает знания музыкальной грамоты, основы гармонии, которые применяются при подборе на слух.  </w:t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Методы работы над качеством звука зависят от индивидуальных способностей и возможностей учащихся, степени развития музыкального слуха и музыкально-игровых навыков. </w:t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Важным элементом обучения является накопление художественного исполнительского материала, дальнейшее расширение и совершенствование практики публичных выступлений (сольных и ансамблевых).</w:t>
      </w:r>
    </w:p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VI.</w:t>
        <w:tab/>
        <w:t xml:space="preserve">СПИСКИ РЕКОМЕНДУЕМОЙ НОТНОЙ И МЕТОДИЧЕСКОЙ ЛИТЕРАТУРЫ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Учебно-методическая литература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Агафошин П.С. Школа игры на шестиструнной гитаре.- М., 1934, 1938, 1983, 1985</w:t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Гитман А. Донотный период в начальном обучении гитаристов. - М., 2003</w:t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Гитман А. Начальное обучение на шестиструнной гитаре. - М., 1995, 1999, 2002</w:t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Иванов-Крамской А. Школа игры на шестиструнной гитаре.- М., 1970-2009</w:t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Каркасси М. Школа игры на шестиструнной гитаре. - М., 1964-2009</w:t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Кирьянов Н.  Искусство игры на шестиструнной гитаре. - М., 1991</w:t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  <w:tab w:val="left" w:leader="none" w:pos="1134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Пухоль Э. Школа игры на шестиструнной гитаре. - М., 1977-2009</w:t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  <w:tab w:val="left" w:leader="none" w:pos="1134"/>
        </w:tabs>
        <w:spacing w:after="0" w:before="0" w:line="36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Методическая литература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Гитман А. Гитара и музыкальная грамота. - М., 2002</w:t>
      </w:r>
    </w:p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Домогацкий В. Семь ступеней мастерства: вопросы гитарной техники. М., Классика-XXI, 2004</w:t>
      </w:r>
    </w:p>
    <w:p w:rsidR="00000000" w:rsidDel="00000000" w:rsidP="00000000" w:rsidRDefault="00000000" w:rsidRPr="00000000" w14:paraId="000001F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Как научить играть на гитаре. Сост. В.Кузнецов. - М., 2006, 2010</w:t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Михайленко М. Методика преподавания на шестиструнной гитаре. Киев, 2003</w:t>
      </w:r>
    </w:p>
    <w:p w:rsidR="00000000" w:rsidDel="00000000" w:rsidP="00000000" w:rsidRDefault="00000000" w:rsidRPr="00000000" w14:paraId="000001F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Нотная литература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Барриос А.  Произведения для шестиструнной гитары / Сост. В.Максименко.- М., 1989</w:t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Бах И.С. Сборник пьес для шестиструнной гитары / Сост. и обр. П.Исаков. - М.- Л., 1934</w:t>
      </w:r>
    </w:p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Вила-Лобос Э. Прелюдии для шестиструнной гитары. - Л.,1962</w:t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Золотая библиотека педагогического репертуара. Нотная папка гитариста №3 / Сост. В. Кузнецов. - М., 2004 </w:t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  <w:tab w:val="left" w:leader="none" w:pos="1134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Из репертуара А.Иванова-Крамского: Произведения для шестиструнной гитары. / Сост. Н.Иванова-Крамская. - М., 1983</w:t>
      </w:r>
    </w:p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  <w:tab w:val="left" w:leader="none" w:pos="1134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Классические этюды для шестиструнной гитары. Часть I / Сост. и ред. А.Гитмана. - М., 1997</w:t>
      </w:r>
    </w:p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  <w:tab w:val="left" w:leader="none" w:pos="1134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Концерт в музыкальной школе: Шестиструнная гитара. Вып. 1/ Сост. А.Гитман. - М., 1998</w:t>
      </w:r>
    </w:p>
    <w:p w:rsidR="00000000" w:rsidDel="00000000" w:rsidP="00000000" w:rsidRDefault="00000000" w:rsidRPr="00000000" w14:paraId="0000020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  <w:tab w:val="left" w:leader="none" w:pos="1134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Концерт в музыкальной школе: Шестиструнная гитара. Вып. 2/ Сост. А. Гитман. - М., 2002</w:t>
      </w:r>
    </w:p>
    <w:p w:rsidR="00000000" w:rsidDel="00000000" w:rsidP="00000000" w:rsidRDefault="00000000" w:rsidRPr="00000000" w14:paraId="0000020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  <w:tab w:val="left" w:leader="none" w:pos="1134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Педагогический репертуар гитариста. Вып.1. Для 4 класса ДМШ / Сост. А.Иванов-Крамской. - М.,1966</w:t>
      </w:r>
    </w:p>
    <w:p w:rsidR="00000000" w:rsidDel="00000000" w:rsidP="00000000" w:rsidRDefault="00000000" w:rsidRPr="00000000" w14:paraId="0000020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Педагогический репертуар гитариста. Вып.2. Для 5 класса ДМШ / Сост. П.Вещицкий. - М., 1967</w:t>
      </w:r>
    </w:p>
    <w:p w:rsidR="00000000" w:rsidDel="00000000" w:rsidP="00000000" w:rsidRDefault="00000000" w:rsidRPr="00000000" w14:paraId="0000020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Педагогический репертуар гитариста. Младшие классы ДМШ: Пьесы, упражнения, ансамбли для шестиструнной гитары. Вып. 1 / Сост. А.Гитман. - М., 2005</w:t>
      </w:r>
    </w:p>
    <w:p w:rsidR="00000000" w:rsidDel="00000000" w:rsidP="00000000" w:rsidRDefault="00000000" w:rsidRPr="00000000" w14:paraId="0000020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Педагогический репертуар гитариста. Средние и старшие классы ДМШ: Пьесы и этюды для шестиструнной гитары. Вып. 1 / Сост. А.Гитман. - М., 1999, 2004</w:t>
      </w:r>
    </w:p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Популярные пьесы и этюды для шестиструнной гитары. Репертуар музыкальных школ. Вып.1/ Сост. А.Гитман. - М., 2011</w:t>
      </w:r>
    </w:p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Таррега Ф. Избранные произведения для шестиструнной гитары / Сост. Е.Ларичев. - М., 1983</w:t>
      </w:r>
    </w:p>
    <w:p w:rsidR="00000000" w:rsidDel="00000000" w:rsidP="00000000" w:rsidRDefault="00000000" w:rsidRPr="00000000" w14:paraId="0000020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Хрестоматия гитариста. (Шестиструнная гитара): 1-2 кл. детских музыкальных школ. Вып.1 / Сост. А.Иванов-Крамской. - М., 1971, 1976</w:t>
      </w:r>
    </w:p>
    <w:p w:rsidR="00000000" w:rsidDel="00000000" w:rsidP="00000000" w:rsidRDefault="00000000" w:rsidRPr="00000000" w14:paraId="0000020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Хрестоматия гитариста. (Шестиструнная гитара): 1-3 кл. детских музыкальных школ / Сост. Е.Ларичев. - М., 1983, 1985</w:t>
      </w:r>
    </w:p>
    <w:p w:rsidR="00000000" w:rsidDel="00000000" w:rsidP="00000000" w:rsidRDefault="00000000" w:rsidRPr="00000000" w14:paraId="0000020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Хрестоматия гитариста. (Шестиструнная гитара): 3-5 кл. детских музыкальных школ. Вып.1 / Сост. Е.Ларичев. - М., 1972</w:t>
      </w:r>
    </w:p>
    <w:p w:rsidR="00000000" w:rsidDel="00000000" w:rsidP="00000000" w:rsidRDefault="00000000" w:rsidRPr="00000000" w14:paraId="0000020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Хрестоматия гитариста. (Шестиструнная гитара): 4-5 кл. детских музыкальных школ / Сост. Е.Ларичев. - М., 1984, 1986</w:t>
      </w:r>
    </w:p>
    <w:p w:rsidR="00000000" w:rsidDel="00000000" w:rsidP="00000000" w:rsidRDefault="00000000" w:rsidRPr="00000000" w14:paraId="0000020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Шестиструнная гитара: Подготовительный и первый классы детской музыкальной школы. / Сост. Н.Михайленко. - Киев, 1983</w:t>
      </w:r>
    </w:p>
    <w:p w:rsidR="00000000" w:rsidDel="00000000" w:rsidP="00000000" w:rsidRDefault="00000000" w:rsidRPr="00000000" w14:paraId="0000020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Шестиструнная гитара: Учебный репертуар детских музыкальных школ (2 класс). / Сост. Н.Михайленко. - Киев, 1984</w:t>
      </w:r>
    </w:p>
    <w:p w:rsidR="00000000" w:rsidDel="00000000" w:rsidP="00000000" w:rsidRDefault="00000000" w:rsidRPr="00000000" w14:paraId="0000021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Шестиструнная гитара: Учебный репертуар детских музыкальных школ (3 класс). / Сост. Н.Михайленко. - Киев, 1980, 1984</w:t>
      </w:r>
    </w:p>
    <w:p w:rsidR="00000000" w:rsidDel="00000000" w:rsidP="00000000" w:rsidRDefault="00000000" w:rsidRPr="00000000" w14:paraId="0000021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Шестиструнная гитара: Учебный репертуар детских музыкальных школ (4 класс). / Сост. Н.Михайленко. - Киев, 1981, 1985</w:t>
      </w:r>
    </w:p>
    <w:p w:rsidR="00000000" w:rsidDel="00000000" w:rsidP="00000000" w:rsidRDefault="00000000" w:rsidRPr="00000000" w14:paraId="0000021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Шестиструнная гитара: Учебный репертуар детских музыкальных школ (5 класс). / Сост. Н.Михайленко. - Киев, 1982, 1986</w:t>
      </w:r>
    </w:p>
    <w:sectPr>
      <w:type w:val="nextPage"/>
      <w:pgSz w:h="16838" w:w="11906" w:orient="portrait"/>
      <w:pgMar w:bottom="1134" w:top="1134" w:left="1701" w:right="85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  <w:font w:name="Arial"/>
  <w:font w:name="Noto Sans Symbols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7023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7743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8463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9183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9903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10623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11343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12063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12783" w:hanging="180"/>
      </w:pPr>
      <w:rPr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5464" w:hanging="360"/>
      </w:pPr>
      <w:rPr>
        <w:sz w:val="28"/>
        <w:szCs w:val="28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lvl w:ilvl="0">
      <w:start w:val="1"/>
      <w:numFmt w:val="upperRoman"/>
      <w:lvlText w:val="%1."/>
      <w:lvlJc w:val="left"/>
      <w:pPr>
        <w:ind w:left="108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