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Государственное бюджетное учреждение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дополнительного образования города Москвы</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"Детская музыкальная школа № 76"</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ПРИНЯТО</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заседании</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педагогического совета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Протокол № 4</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от "</w:t>
      </w:r>
      <w:r w:rsidDel="00000000" w:rsidR="00000000" w:rsidRPr="00000000">
        <w:rPr>
          <w:sz w:val="28"/>
          <w:szCs w:val="28"/>
          <w:rtl w:val="0"/>
        </w:rPr>
        <w:t xml:space="preserve">18</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августа 202</w:t>
      </w:r>
      <w:r w:rsidDel="00000000" w:rsidR="00000000" w:rsidRPr="00000000">
        <w:rPr>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ДОПОЛНИТЕЛЬНАЯ ОБЩЕОБРАЗОВАТЕЛЬНАЯ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ОБЩЕРАЗВИВАЮЩАЯ ПРОГРАММА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В ОБЛАСТИ МУЗЫКАЛЬНОГО ИСКУССТВА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Программа по учебному предмету</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Музыкальный инструмент </w:t>
      </w: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«Фортепиано»</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(фортепиано для взрослых,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платные образовательные услуги)</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Срок обучения – 3 года</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Составитель – Липс Е.В.</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        Пояснительная записка</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Характеристика учебного предмета, его место и роль в образовательном процессе</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Срок реализации учебного предмета</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Объем учебного времени, предусмотренный учебным планом 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Сведения о затратах учебного времени</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Форма проведения учебных аудиторных занятий</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Цели и задачи учебного предмета</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Структура программы учебного предмета</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Методы обучения</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Описание материально-технических условий реализации учебного предмета</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Содержание учебного предмета</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Учебно-тематический план</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Годовые требования</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Требования к уровню подготовки учащихся</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Требования к уровню подготовки на различных этапах обучения</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Методическое обеспечение учебного процесса</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Методические рекомендации преподавателям</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Рекомендации по организации самостоятельной работе обучающегося</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left"/>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учебной и методической литературы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Список рекомендуемой учебной литературы</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 Список рекомендуемой методической литературы</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 ПОЯСНИТЕЛЬНАЯ ЗАПИСКА</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Характеристика учебного процесса, его место</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и роль в образовательном процессе</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Программа учебного предмета «Музицирование» (фортепиано для взрослых, платные образовательные услуги)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фортепиано в детских школах искусств.</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Цивилизация признала выдающуюся роль музыки в становлении человеческого мозга. Музыку человечество никогда не отделяло от мышления…Нет ничего правильней, чем в воспитании своих умственных сил припасть к музыкальному истоку… Научиться мыслить в звуках, а затем перевести свое умение в другие сферы -это психологически органично, поскольку опирается на естественный ход эволюции (Д. Кирнарская «Музыкальные способности»)</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Овладеть искусством игры на фортепиано можно в любом возрасте. Звучащий мир музыки широк и разнообразен. Благодаря развитию телевидения, радио, звукозаписи он все активнее проникает в нашу жизнь, вызывая ответное желание не только пассивно воспринимать, но и посильно участвовать в его создании. Наиболее прямой путь к этому-домашнее музицирование. Этот способ общения с прекрасным дает ни с чем не сравнимую радость, хотя он затруднен выполнением целого ряда усилий. И главное из них – умение играть на каком - либо инструменте, поэтому люди в зрелом возрасте все чаще задаются целью научиться играть на фортепиано. Стремление научиться игре на фортепиано в возрасте, когда человек уже взрослый, с определенным жизненным опытом, вызывает глубокое уважение. Обучение такого ученика – задача очень индивидуальная и ответственная. Поэтому при обучении игре на фортепиано взрослых необходима не стандартная программа ДШИ с набором типовых пьес, а индивидуальная программа, учитывающая музыкальные интересы и предпочтения обучающегося. Это могут быть разные направления и стили. Обширный и разнообразный фортепианный репертуар включает музыку различных стилей и эпох, в том числе, классическую, популярную, джазовую.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Освоение фортепианной техники не требует от начинающего пианиста значительных усилий. Данная программа предполагает достаточную свободу в выборе репертуара и направлена, прежде всего, на развитие интересов обучающихся,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Программа имеет общеразвивающую направленность,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Предлагаемая программа рассчитана на трехлетний срок обучения.</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Рекомендуемый возраст обучающихся, приступающих к освоению программы - 18 лет и старше. 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этого может потребоваться увеличение объема недельной аудиторной нагрузки.</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Срок реализации учебного предмета</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реализации программы учебного предмета «Музицирование» со сроком обучения 3 года, продолжительность учебных занятий с первого по третий годы обучения составляет 36 недель в год.</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Сведения о затратах учебного времени</w:t>
      </w:r>
      <w:r w:rsidDel="00000000" w:rsidR="00000000" w:rsidRPr="00000000">
        <w:rPr>
          <w:rtl w:val="0"/>
        </w:rPr>
      </w:r>
    </w:p>
    <w:tbl>
      <w:tblPr>
        <w:tblStyle w:val="Table1"/>
        <w:tblW w:w="95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3"/>
        <w:gridCol w:w="948"/>
        <w:gridCol w:w="948"/>
        <w:gridCol w:w="948"/>
        <w:gridCol w:w="949"/>
        <w:gridCol w:w="948"/>
        <w:gridCol w:w="949"/>
        <w:gridCol w:w="1898"/>
        <w:tblGridChange w:id="0">
          <w:tblGrid>
            <w:gridCol w:w="1983"/>
            <w:gridCol w:w="948"/>
            <w:gridCol w:w="948"/>
            <w:gridCol w:w="948"/>
            <w:gridCol w:w="949"/>
            <w:gridCol w:w="948"/>
            <w:gridCol w:w="949"/>
            <w:gridCol w:w="1898"/>
          </w:tblGrid>
        </w:tblGridChange>
      </w:tblGrid>
      <w:tr>
        <w:trPr>
          <w:cantSplit w:val="0"/>
          <w:tblHeader w:val="0"/>
        </w:trPr>
        <w:tc>
          <w:tcP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нагрузки,</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r w:rsidDel="00000000" w:rsidR="00000000" w:rsidRPr="00000000">
              <w:rPr>
                <w:rtl w:val="0"/>
              </w:rPr>
            </w:r>
          </w:p>
        </w:tc>
        <w:tc>
          <w:tcPr>
            <w:gridSpan w:val="6"/>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Затраты учебного времени</w:t>
            </w:r>
            <w:r w:rsidDel="00000000" w:rsidR="00000000" w:rsidRPr="00000000">
              <w:rPr>
                <w:rtl w:val="0"/>
              </w:rPr>
            </w:r>
          </w:p>
        </w:tc>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gridSpan w:val="2"/>
            <w:shd w:fill="f2f2f2"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1-й год</w:t>
            </w:r>
          </w:p>
        </w:tc>
        <w:tc>
          <w:tcPr>
            <w:gridSpan w:val="2"/>
            <w:shd w:fill="f2f2f2"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2-й год</w:t>
            </w:r>
          </w:p>
        </w:tc>
        <w:tc>
          <w:tcPr>
            <w:gridSpan w:val="2"/>
            <w:shd w:fill="f2f2f2" w:val="cle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3-й год</w:t>
            </w:r>
          </w:p>
        </w:tc>
        <w:tc>
          <w:tcP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rHeight w:val="330" w:hRule="atLeast"/>
          <w:tblHeader w:val="0"/>
        </w:trPr>
        <w:tc>
          <w:tcPr>
            <w:shd w:fill="f2f2f2" w:val="clea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Полугодия</w:t>
            </w:r>
          </w:p>
        </w:tc>
        <w:tc>
          <w:tcPr>
            <w:shd w:fill="f2f2f2" w:val="clea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shd w:fill="f2f2f2" w:val="clea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shd w:fill="f2f2f2" w:val="clea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tc>
        <w:tc>
          <w:tcPr>
            <w:shd w:fill="f2f2f2" w:val="clea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p>
        </w:tc>
        <w:tc>
          <w:tcPr>
            <w:shd w:fill="f2f2f2" w:val="clea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w:t>
            </w:r>
          </w:p>
        </w:tc>
        <w:tc>
          <w:tcPr>
            <w:shd w:fill="f2f2f2" w:val="cle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w:t>
            </w:r>
          </w:p>
        </w:tc>
        <w:tc>
          <w:tcPr>
            <w:vMerge w:val="restart"/>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rHeight w:val="150" w:hRule="atLeast"/>
          <w:tblHeader w:val="0"/>
        </w:trPr>
        <w:tc>
          <w:tcPr>
            <w:shd w:fill="f2f2f2" w:val="cle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недель</w:t>
            </w:r>
          </w:p>
        </w:tc>
        <w:tc>
          <w:tcPr>
            <w:shd w:fill="f2f2f2" w:val="cle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shd w:fill="f2f2f2" w:val="cle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shd w:fill="f2f2f2" w:val="clea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shd w:fill="f2f2f2" w:val="clea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vMerge w:val="continue"/>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 </w:t>
            </w:r>
          </w:p>
        </w:tc>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16</w:t>
            </w:r>
          </w:p>
        </w:tc>
        <w:tc>
          <w:tcP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vAlign w:val="top"/>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105</w:t>
            </w:r>
          </w:p>
        </w:tc>
      </w:tr>
    </w:tbl>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Общая трудоемкость учебного предмета «Музицирование» (фортепиано для взрослых) при 3-летнем сроке обучения составляет 105 часов.  </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Аудиторные занятия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9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час в неделю.</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Форма проведения учебных занятий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Занятия проводятся в индивидуальной форме.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Цель и задачи учебного предмета</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Целью учебного предмета является обеспечение развития творческих способностей и индивидуальности учащегося, овладение знаниями и представлениями о фортепианном исполнительстве, формирование практических умений и навыков игры на фортепиано, устойчивого интереса к самостоятельной деятельности в области музыкального искусства.</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Задачи учебного предмета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создание условий для художественного образования, эстетического воспитания, духовно-нравственного развития обучающихся;</w:t>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955"/>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у учащихся эстетических взглядов, нравственных установок и потребности общения с духовными ценностями, произведениями искусства;</w:t>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воспитание активного слушателя, зрителя, участника творческой самодеятельности.</w:t>
      </w:r>
    </w:p>
    <w:p w:rsidR="00000000" w:rsidDel="00000000" w:rsidP="00000000" w:rsidRDefault="00000000" w:rsidRPr="00000000" w14:paraId="000000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приобретение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A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0"/>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приобретение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A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воспитание у обучающихся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фортепиано.</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Структура программы</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содержит следующие разделы:</w:t>
      </w:r>
    </w:p>
    <w:p w:rsidR="00000000" w:rsidDel="00000000" w:rsidP="00000000" w:rsidRDefault="00000000" w:rsidRPr="00000000" w14:paraId="000000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сведения о затратах учебного времени, предусмотренного на освоение учебного предмета;</w:t>
      </w:r>
    </w:p>
    <w:p w:rsidR="00000000" w:rsidDel="00000000" w:rsidP="00000000" w:rsidRDefault="00000000" w:rsidRPr="00000000" w14:paraId="000000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A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описание дидактических единиц учебного предмета;</w:t>
      </w:r>
    </w:p>
    <w:p w:rsidR="00000000" w:rsidDel="00000000" w:rsidP="00000000" w:rsidRDefault="00000000" w:rsidRPr="00000000" w14:paraId="000000A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A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71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соответствии с данными направлениями строится основной раздел    программы «Содержание учебного предмета».</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Методы обучения</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словесный (объяснение, беседа, рассказ);</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наглядный (показ, наблюдение, демонстрация приемов работы);</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практический (освоение приемов игры на инструменте);</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эмоциональный (подбор ассоциаций, образов, художественные впечатления).</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Описание материально-технических условий реализации </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учебного предмета</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Реализация программы учебного предмета «Музицирование» (фортепиано)» обеспечивается:</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доступом каждого учащегося к библиотечным фондам и фондам фонотеки, аудио и видеозаписей; </w:t>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Материально-техническая база должна соответствовать санитарным и противопожарным нормам, нормам охраны труда.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II. СОДЕРЖАНИЕ УЧЕБНОГО ПРЕДМЕТА</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Годовые требования</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Учебная программа по предмету «Музицирование» (фортепиано для взрослых) рассчитана на 3 года.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20" w:right="0" w:firstLine="58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Содержание учебного предмета «Музицирование» (фортепиано для взрослых) соответствует направленности программы на приобщение учащихся к любительскому музицированию.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Годовые требования содержат несколько вариантов примерных исполнительских программ, разработанных с учетом индивидуальных и возрастных возможностей, интересов учащихся.</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продвинутых учащихся может разрабатываться и использоваться более высокий уровень сложности программных требований.</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Первый год обучения    </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Ознакомление с инструментом «фортепиано», основными приемами игры, знакомство со штрихами  non  legato, legato, staccato. Знакомство с нотной грамотой, музыкальными терминами. Приобретение знаний о строении музыкальной фразы, простых музыкальных формах. Получить элементарные представления о ладах, тональностях и жанре произведений. Подбор по слуху простых мелодий с использованием элементарного аккомпанимента. Упражнения на постановку рук, развитие пальцевой техники, приемов звукоизвлечения, владение основными видами штрихов. Ознакомиться с известными классическими и джазовыми произведениями в облегченной обработке.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Разучивание в течение года 8-10 разнохарактерных произведений. Рекомендуется включать в работу с обучающимися начальные упражнения для развития фортепианной техники.</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Чтение с листа отдельно каждой рукой легкого нотного текста.</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Знакомство со строением мажорной и минорной гамм, строением тонического трезвучия. Знание понятий: скрипичный и басовый ключи, длительности, размеры, мажорная, минорная гамма, тональность, ключевые знаки и другие.</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Гаммы До, Соль, отдельно каждой рукой в одну октаву. Аккорд - тоническое трезвучие с обращениями - отдельно каждой рукой.</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год учащийся может выступать на классных и академических вечерах.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Классические произведения</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Т.И.Смирнова «Allegro» Фортепиано. Интенсивный курс, часть       1, тетрадь1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Т.И. Смирнова «Allegro» Фортепиано Интенсивный курс, часть 2, тетрадь 2</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 Смирнова «Allegro» Фортепиано Интенсивный курс, часть 3, тетрадь 3.</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Пьесы полифонического склада</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Бах И.С. </w:t>
        <w:tab/>
        <w:tab/>
        <w:t xml:space="preserve">«Нотная тетрадь Анны Магдалины Бах» (по выбору)</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Корелли А.</w:t>
        <w:tab/>
        <w:tab/>
        <w:t xml:space="preserve">Сарабанда ре минор</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В. </w:t>
        <w:tab/>
        <w:tab/>
        <w:t xml:space="preserve">Менуэт Фа мажор</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Л. </w:t>
        <w:tab/>
        <w:tab/>
        <w:t xml:space="preserve">Бурре ре минор, Менуэт ре минор</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Перселл Г. </w:t>
        <w:tab/>
        <w:tab/>
        <w:t xml:space="preserve">Ария</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Скарлатти Д. </w:t>
        <w:tab/>
        <w:t xml:space="preserve">Ария</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Лешгорн А.</w:t>
        <w:tab/>
        <w:t xml:space="preserve">"Избранные этюды для начинающих" соч.65</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Школа игры на фортепиано под общ. ред. А.Николаева: этюды</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Джазовые и эстрадные произведения</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«Обучение с увлечением» Выпуск №3. Нескучная антология облегченных переложений популярных мелодий для фортепиано и  синтезатора. Сост. Соколов А. П :изд. Зайцева В.Н. 2008г.</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«Обучение с увлечением» Выпуск №4. Нескучная антология облегченных переложений популярных мелодий для фортепиано и  синтезатора. Сост. Соколов А. П :изд. Зайцева В.Н. 2008г</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«Обучение с увлечением» Выпуск №5. Нескучная антология облегченных переложений популярных мелодий для фортепиано и  синтезатора. Сост. Соколов А .П: изд. Зайцева В.Н. 2008г</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Гречанинов А. </w:t>
        <w:tab/>
        <w:t xml:space="preserve">Соч.98: "В разлуке", "Мазурка"</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Гедике А. </w:t>
        <w:tab/>
        <w:tab/>
        <w:t xml:space="preserve">Танец</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Глинка М. </w:t>
        <w:tab/>
        <w:tab/>
        <w:t xml:space="preserve">Полька</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Хачатурян А. </w:t>
        <w:tab/>
        <w:t xml:space="preserve">Андантино</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Штейбельт Д. </w:t>
        <w:tab/>
        <w:t xml:space="preserve">Адажио</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Рекомендуемый ансамблевый репертуар</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Майкапар С. «Первые шаги». Т. I: №№ 1, 2, 3, 8</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Варламов А. «На заре ты ее не буди»</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Ансамбли по выбору из сборников:</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999999999999943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«Сборник пьес, этюдов, ансамблей для начинающих». Сост. Ляховицкая С., Баренбойм Л.  Т.1, раздел IV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999999999999943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Второй год обучения</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Продолжение работы над совершенствованием технических приемов игры на фортепиано, звукоизвлечение, музицированием, Работа над упражнениями, формирующими правильные игровые навыки. Чтение с листа. Игра в ансамбле.</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год учащийся изучает:</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этюда,</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разнохарактерные пьесы,</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произведения полифонического стиля,</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ансамбля,</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гаммы До, Соль, двумя руками в 2 октавы, аккорды, арпеджио к ним двумя руками в одну октаву.</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1ejvfa7a7zog" w:id="0"/>
      <w:bookmarkEnd w:id="0"/>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Классические произведения</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nbbb6gfx5xev" w:id="1"/>
      <w:bookmarkEnd w:id="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 Юдовина-Гальперина «Большая музыка -маленькому музыканту. Выпуск 3. Легкие переложения для фортепиано. С-ПТ: «Композитор»,2005г.</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 Юдовина-Гальперина «Большая музыка -маленькому музыканту. Выпуск 4. Легкие переложения для фортепиано. С-ПТ: «Композитор»,2005г.</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 Юдовина-Гальперина «Большая музыка -маленькому музыканту. Выпуск 5. Легкие переложения для фортепиано. С-ПТ: «Композитор»,2005г.</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Джазовые и эстрадные произведения</w:t>
      </w: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«Музицирование для детей и взрослых» Выпуск 2.Новосибирск: «Окраина»,2008г</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«Музицирование для детей и взрослых» Выпуск 3. Новосибирск: «Окраина»,2009г</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свободный час», легкие переложения для фортепиано. Сост. Счастливенко Л.И, 2008г.</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Карпенко Л.В. «Альбом любителей музыки» Выпуск 1. Популярные мелодии в переложении для фортепиано. Киев,2006г.</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«Популярная музыка кино» Выпуск 3. Вальсы. Сост. Н. Горлов, переложение для фортепиано», Советский композитор»,1985г.</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 Смирнова «Allegro» Фортепиано. Интенсивный курс,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часть 2, тетрадь 5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 Смирнова «Allegro» Фортепиано. Интенсивный курс,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часть 2, тетрадь 6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Произведения полифонического склада</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«Школа игры на фортепиано» (под общ. ред. А.Николаева):</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Арман Ж.</w:t>
        <w:tab/>
        <w:tab/>
        <w:tab/>
        <w:t xml:space="preserve">Пьеса ля минор</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Аглинцова Е.</w:t>
        <w:tab/>
        <w:tab/>
        <w:t xml:space="preserve">Русская песня</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Кригер И.</w:t>
        <w:tab/>
        <w:tab/>
        <w:tab/>
        <w:t xml:space="preserve">Менуэт</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Курочкин </w:t>
        <w:tab/>
        <w:t xml:space="preserve">Д.</w:t>
        <w:tab/>
        <w:tab/>
        <w:t xml:space="preserve">Пьеса</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Левидова</w:t>
        <w:tab/>
        <w:t xml:space="preserve">Д.</w:t>
        <w:tab/>
        <w:tab/>
        <w:t xml:space="preserve">Пьеса</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Гедике А.</w:t>
        <w:tab/>
        <w:tab/>
        <w:tab/>
        <w:t xml:space="preserve">40 мелодических этюдов, соч. 32, 1 ч.</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Гнесина Е.</w:t>
        <w:tab/>
        <w:tab/>
        <w:t xml:space="preserve">         Фортепианная азбука</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Беркович И.</w:t>
        <w:tab/>
        <w:tab/>
        <w:t xml:space="preserve">Этюд Фа мажор</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Гурлит М.</w:t>
        <w:tab/>
        <w:tab/>
        <w:tab/>
        <w:t xml:space="preserve">Этюд ля минор</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Майкапар А.</w:t>
        <w:tab/>
        <w:tab/>
        <w:t xml:space="preserve">Этюд ля минор</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Лекуппэ Ф.</w:t>
        <w:tab/>
        <w:tab/>
        <w:tab/>
        <w:t xml:space="preserve">Этюд До мажор</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Беркович И.</w:t>
        <w:tab/>
        <w:tab/>
        <w:t xml:space="preserve">25 легких пьес: «Сказка», «Осенью в лесу»</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Гайдн Й.</w:t>
        <w:tab/>
        <w:tab/>
        <w:tab/>
        <w:t xml:space="preserve">Анданте Соль мажор</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Гедике А.</w:t>
        <w:tab/>
        <w:tab/>
        <w:tab/>
        <w:t xml:space="preserve">Русская песня, соч. 36</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Григ</w:t>
        <w:tab/>
        <w:t xml:space="preserve">Э.</w:t>
        <w:tab/>
        <w:tab/>
        <w:tab/>
        <w:t xml:space="preserve">Вальс ля минор, соч. 12</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Шостакович Д.</w:t>
        <w:tab/>
        <w:tab/>
        <w:t xml:space="preserve">Марш</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Штейбельт</w:t>
        <w:tab/>
        <w:t xml:space="preserve">Д.</w:t>
        <w:tab/>
        <w:tab/>
        <w:t xml:space="preserve">Адажио</w:t>
      </w:r>
    </w:p>
    <w:p w:rsidR="00000000" w:rsidDel="00000000" w:rsidP="00000000" w:rsidRDefault="00000000" w:rsidRPr="00000000" w14:paraId="000001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Ансамбли в 4 руки</w:t>
      </w:r>
      <w:r w:rsidDel="00000000" w:rsidR="00000000" w:rsidRPr="00000000">
        <w:rPr>
          <w:rtl w:val="0"/>
        </w:rPr>
      </w:r>
    </w:p>
    <w:p w:rsidR="00000000" w:rsidDel="00000000" w:rsidP="00000000" w:rsidRDefault="00000000" w:rsidRPr="00000000" w14:paraId="0000012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Бизе Ж.</w:t>
        <w:tab/>
        <w:tab/>
        <w:tab/>
        <w:t xml:space="preserve">Хор мальчиков из оперы «Кармен»</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Глинка М.</w:t>
        <w:tab/>
        <w:tab/>
        <w:tab/>
        <w:t xml:space="preserve">Хор «Славься»</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Металлиди</w:t>
        <w:tab/>
        <w:t xml:space="preserve"> Ж.</w:t>
        <w:tab/>
        <w:tab/>
        <w:t xml:space="preserve">«Дом с колокольчиком»</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Шаинский</w:t>
        <w:tab/>
        <w:t xml:space="preserve">В.</w:t>
        <w:tab/>
        <w:tab/>
        <w:t xml:space="preserve">«Пусть бегут неуклюже»</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Дунаевский И.              Колыбельная (из к/ф «Цирк»)</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Бетховен Л.                     Марш  из музыки к пьесе «Афинские развалины»</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Шмитц М.                      «Оранжевые буги»,  пер. О. Геталовой</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Градески Э.                    «Мороженое»,  пер. О. Геталовой</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Третий год обучения</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3й год обучения можно включать в репертуар пьесы, в которых педаль является неотъемлемым элементом выразительного исполнения.</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Расширение образного строя исполняемого репертуара. Чтение с листа. Игра в ансамбле.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год учащийся должен освоить:</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этюда,</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разнохарактерные пьесы,</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полифонических произведения,</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часть произведения крупной формы,</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ансамбля,</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гаммы ля, ре, ми, соль минор, аккорды и арпеджио к ним двумя руками в 2 октавы.</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Джазовые и эстрадные произведения</w:t>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 Смирнова «Allegro» Фортепиано. Интенсивный курс,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«Всегда с тобой», тетрадь 13</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Т.И. Смирнова «Allegro» Фортепиано. Интенсивный курс. Даниил Крамер «Золотые темы джаза», тетрадь 11</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Барков «Джазовое пианино» Выпуск 1</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Барков «Джазовое пианино» Выпуск 2</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Цфасман «Шесть современных бытовых танцев» легкое переложение для автора</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Произведения полифонического склада</w:t>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Арнэ Т.</w:t>
        <w:tab/>
        <w:t xml:space="preserve">         Полифонический эскиз</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Бах Ф.Э.</w:t>
        <w:tab/>
        <w:tab/>
        <w:t xml:space="preserve">Маленькая фантазия</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Бах И.С.</w:t>
        <w:tab/>
        <w:tab/>
        <w:t xml:space="preserve">Маленькие прелюдии и фуги, 1 тетр.: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ab/>
        <w:tab/>
        <w:t xml:space="preserve">До мажор, ре минор, Фа мажор;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ab/>
        <w:tab/>
        <w:t xml:space="preserve">Полонез соль минор, Ария ре минор, Менуэт ре минор</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Пёрселл Г.</w:t>
        <w:tab/>
        <w:tab/>
        <w:t xml:space="preserve">Сарабанда</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Л.</w:t>
        <w:tab/>
        <w:tab/>
        <w:t xml:space="preserve">12 пьес под ред. Кувшинникова: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сарабанда Ре мажор, менуэты Ре мажор, ре минор</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Сен-Люк Ж.</w:t>
        <w:tab/>
        <w:t xml:space="preserve">Бурре</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Чюрленис М.</w:t>
        <w:tab/>
        <w:t xml:space="preserve">Фугетта</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Бертини А.</w:t>
        <w:tab/>
        <w:tab/>
        <w:t xml:space="preserve">Этюд Соль мажор</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Гедике А.</w:t>
        <w:tab/>
        <w:tab/>
        <w:t xml:space="preserve">Соч. 58 «Ровность и беглость»</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Лемуан А.</w:t>
        <w:tab/>
        <w:tab/>
        <w:t xml:space="preserve">Этюды соч.37 №№1,2</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Черни-Гермер</w:t>
        <w:tab/>
        <w:t xml:space="preserve">1 тетрадь: №№ 7-28; 2 тетрадь: №№ 1,2</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Шитте Л.</w:t>
        <w:tab/>
        <w:tab/>
        <w:t xml:space="preserve">Соч. 108 №№ 14-19</w:t>
      </w:r>
    </w:p>
    <w:p w:rsidR="00000000" w:rsidDel="00000000" w:rsidP="00000000" w:rsidRDefault="00000000" w:rsidRPr="00000000" w14:paraId="0000015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Крупная форма</w:t>
      </w:r>
      <w:r w:rsidDel="00000000" w:rsidR="00000000" w:rsidRPr="00000000">
        <w:rPr>
          <w:rtl w:val="0"/>
        </w:rPr>
      </w:r>
    </w:p>
    <w:p w:rsidR="00000000" w:rsidDel="00000000" w:rsidP="00000000" w:rsidRDefault="00000000" w:rsidRPr="00000000" w14:paraId="0000015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Л.В. Бетховен «Лунная соната»</w:t>
      </w:r>
    </w:p>
    <w:p w:rsidR="00000000" w:rsidDel="00000000" w:rsidP="00000000" w:rsidRDefault="00000000" w:rsidRPr="00000000" w14:paraId="0000015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 Моцарт Турецкий марш»</w:t>
      </w:r>
    </w:p>
    <w:p w:rsidR="00000000" w:rsidDel="00000000" w:rsidP="00000000" w:rsidRDefault="00000000" w:rsidRPr="00000000" w14:paraId="0000015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Диабелли А.</w:t>
        <w:tab/>
        <w:t xml:space="preserve">Сонатина</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Кулау Ф.</w:t>
        <w:tab/>
        <w:tab/>
        <w:t xml:space="preserve">Сонатина До-мажор</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В.</w:t>
        <w:tab/>
        <w:tab/>
        <w:t xml:space="preserve">Сонатина До мажор № 1, 1 ч.</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15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Александров Ан.</w:t>
        <w:tab/>
        <w:t xml:space="preserve"> 6 пьес: «Когда я был маленьким»</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Гедике А.</w:t>
        <w:tab/>
        <w:tab/>
        <w:t xml:space="preserve">Русская песня</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Гайдн Й.</w:t>
        <w:tab/>
        <w:tab/>
        <w:t xml:space="preserve">Анданте</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Волков В.</w:t>
        <w:tab/>
        <w:tab/>
        <w:t xml:space="preserve">30 пьес для фортепиано: «По волнам», «Вечер»</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Григ</w:t>
        <w:tab/>
        <w:t xml:space="preserve">Э.</w:t>
        <w:tab/>
        <w:tab/>
        <w:t xml:space="preserve">Вальс ми минор</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Дварионас</w:t>
        <w:tab/>
        <w:t xml:space="preserve">Б.</w:t>
        <w:tab/>
        <w:t xml:space="preserve">Прелюдия</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Свиридов Г.</w:t>
        <w:tab/>
        <w:t xml:space="preserve">«Ласковая просьба»</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Сигмейстер</w:t>
        <w:tab/>
        <w:t xml:space="preserve"> Э.</w:t>
        <w:tab/>
        <w:t xml:space="preserve">Блюз</w:t>
      </w:r>
    </w:p>
    <w:p w:rsidR="00000000" w:rsidDel="00000000" w:rsidP="00000000" w:rsidRDefault="00000000" w:rsidRPr="00000000" w14:paraId="0000015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Ансамбли в 4 руки</w:t>
      </w: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Векерлен Ж.Б.</w:t>
        <w:tab/>
        <w:t xml:space="preserve">Пастораль</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Бетховен Л.</w:t>
        <w:tab/>
        <w:t xml:space="preserve">Марш из музыки к пьесе «Афинские развалины»</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В.</w:t>
        <w:tab/>
        <w:tab/>
        <w:t xml:space="preserve">Менуэт из оперы «Дон-Жуан»</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Чайковский П.</w:t>
        <w:tab/>
        <w:t xml:space="preserve">«Танец феи Драже»</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Моцарт В.А.</w:t>
        <w:tab/>
        <w:t xml:space="preserve">Ария Папагено</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Чайковский П.     «Колыбельная песня в бурю»</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Мусоргский М.    Гопак из оперы «Сорочинская ярмарка»</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III.  ТРЕБОВАНИЯ К УРОВНЮ ПОДГОТОВКИ УЧАЩИХСЯ</w:t>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Результатом освоения программы по учебному предмету «Музицирование» (фортепиано для взрослых) является приобретение учащимися следующих знаний, умений и навыков:</w:t>
      </w:r>
    </w:p>
    <w:p w:rsidR="00000000" w:rsidDel="00000000" w:rsidP="00000000" w:rsidRDefault="00000000" w:rsidRPr="00000000" w14:paraId="000001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навыков исполнения музыкальных произведений (сольное исполнение, ансамблевое исполнение);</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умений использовать выразительные средства для создания художественного образа;</w:t>
      </w:r>
    </w:p>
    <w:p w:rsidR="00000000" w:rsidDel="00000000" w:rsidP="00000000" w:rsidRDefault="00000000" w:rsidRPr="00000000" w14:paraId="000001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умений самостоятельно разучивать музыкальные произведения различных жанров и стилей;</w:t>
      </w:r>
    </w:p>
    <w:p w:rsidR="00000000" w:rsidDel="00000000" w:rsidP="00000000" w:rsidRDefault="00000000" w:rsidRPr="00000000" w14:paraId="000001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знаний основ музыкальной грамоты;</w:t>
      </w:r>
    </w:p>
    <w:p w:rsidR="00000000" w:rsidDel="00000000" w:rsidP="00000000" w:rsidRDefault="00000000" w:rsidRPr="00000000" w14:paraId="000001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знаний основных средств выразительности, используемых в   музыкальном искусстве;</w:t>
      </w:r>
    </w:p>
    <w:p w:rsidR="00000000" w:rsidDel="00000000" w:rsidP="00000000" w:rsidRDefault="00000000" w:rsidRPr="00000000" w14:paraId="000001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знаний   наиболее употребляемой музыкальной терминологии;</w:t>
      </w:r>
    </w:p>
    <w:p w:rsidR="00000000" w:rsidDel="00000000" w:rsidP="00000000" w:rsidRDefault="00000000" w:rsidRPr="00000000" w14:paraId="000001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навыков публичных выступлений;</w:t>
      </w:r>
    </w:p>
    <w:p w:rsidR="00000000" w:rsidDel="00000000" w:rsidP="00000000" w:rsidRDefault="00000000" w:rsidRPr="00000000" w14:paraId="000001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навыков общения со слушательской аудиторией в условиях музыкально-просветительской деятельности образовательной организации.</w:t>
      </w:r>
    </w:p>
    <w:p w:rsidR="00000000" w:rsidDel="00000000" w:rsidP="00000000" w:rsidRDefault="00000000" w:rsidRPr="00000000" w14:paraId="00000172">
      <w:pPr>
        <w:pStyle w:val="Heading1"/>
        <w:tabs>
          <w:tab w:val="left" w:leader="none" w:pos="2009"/>
        </w:tabs>
        <w:spacing w:before="78" w:lineRule="auto"/>
        <w:ind w:left="360" w:firstLine="0"/>
        <w:rPr>
          <w:sz w:val="28"/>
          <w:szCs w:val="28"/>
          <w:vertAlign w:val="baseline"/>
        </w:rPr>
      </w:pPr>
      <w:r w:rsidDel="00000000" w:rsidR="00000000" w:rsidRPr="00000000">
        <w:rPr>
          <w:b w:val="1"/>
          <w:bCs w:val="1"/>
          <w:sz w:val="28"/>
          <w:szCs w:val="28"/>
          <w:vertAlign w:val="baseline"/>
          <w:rtl w:val="0"/>
        </w:rPr>
        <w:t xml:space="preserve">IV. ФОРМЫ И МЕТОДЫ КОНТРОЛЯ. КРИТЕРИИ ОЦЕНОК</w:t>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ffffff" w:val="clear"/>
        <w:spacing w:after="660" w:before="360" w:line="276" w:lineRule="auto"/>
        <w:ind w:left="0" w:right="512" w:firstLine="0"/>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на отделении платных образовательных услуг не предусматривает текущий контроль, промежуточную и итоговую аттестации. </w:t>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 МЕТОДИЧЕСКОЕ ОБЕСПЕЧЕНИЕ УЧЕБНОГО   ПРОЦЕССА</w:t>
      </w: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Методические рекомендации преподавателям</w:t>
      </w: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Несмотря на то, что взрослый человек   способен запомнить больший объем информации, процесс обучения может продвигаться медленнее, чем у ребенка, так как физиологически руки взрослых менее пластичны, чем руки ребенка и следовательно, медленнее приспосабливаются к клавиатуре, мышечные усилия координируются хуже. Но вместе с тем, обладая большим жизненным и музыкальным кругозором, взрослый может быстрее овладеть художественно-смысловой стороной произведения и при достаточной настойчивости и усердии в более сжатые сроки научиться играть на фортепиано.</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Трехлетний срок реализации программы учебного предмета позволяет: познакомить обучающегося с навыками игры на фортепиано, научить читать с листа, дать элементарные понятия об игре в ансамбля и аккомпанементе, познакомить с различными музыкальными жанрами, не включенными в данную программу, приобщиться к любительскому сольному и ансамблевому музицированию.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              </w:t>
      </w:r>
    </w:p>
    <w:p w:rsidR="00000000" w:rsidDel="00000000" w:rsidP="00000000" w:rsidRDefault="00000000" w:rsidRPr="00000000" w14:paraId="000001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1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разная мера помощи преподавателя учащимся при выполнении учебных заданий;</w:t>
      </w:r>
    </w:p>
    <w:p w:rsidR="00000000" w:rsidDel="00000000" w:rsidP="00000000" w:rsidRDefault="00000000" w:rsidRPr="00000000" w14:paraId="000001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1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ahoma" w:cs="Tahoma" w:eastAsia="Tahoma" w:hAnsi="Tahoma"/>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Предлагаемые репертуарные списки,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заключительном этапе обучающиеся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VI. СПИСКИ РЕКОМЕНДУЕМОЙ УЧЕБНОЙ И МЕТОДИЧЕСКОЙ ЛИТЕРАТУРЫ</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Список   рекомендуемой учебной литературы</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классического репертуара. Пособие для подготовительного  и 1 классов /сост. Т.Директоренко, О.Мечетина. М., Композитор, 2003</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легких переложений для ф-но в 4 руки. Вып.2/сост. Э.Денисов,1962</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Юдовина-Гальперина «Большая музыка -маленькому музыканту. Выпуск 3. Легкие переложения для фортепиано. С-ПТ: «Композитор»,2005г.</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Юдовина-Гальперина «Большая музыка -маленькому музыканту. Выпуск 4. Легкие переложения для фортепиано. С-ПТ: «Композитор»,2005г.</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Юдовина-Гальперина «Большая музыка -маленькому музыканту. Выпуск 5. Легкие переложения для фортепиано. С-ПТ: «Композитор»,2005г.</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юного музыканта. Педагогический репертуар ДМШ 1-3 кл./ред.-сост. И. Беркович. Киев,1964</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Артоболевская А. Первая встреча с музыкой: Учебное пособие. М.: Российское музыкальное издательство, 1996</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 Смирнова «Allegro» Фортепиано. Интенсивный курс,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«Всегда с тобой», тетрадь 13</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 Смирнова «Allegro» Фортепиано. Интенсивный курс. Даниил Крамер «Золотые темы джаза», тетрадь 11</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Барков «Джазовое пианино» Выпуск 1</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Барков «Джазовое пианино» Выпуск 2</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Цфасман «Шесть современных бытовых танцев» легкое переложение для автора</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w:t>
        <w:tab/>
        <w:t xml:space="preserve">Нотная тетрадь Анны Магдалены Бах. М.: Музыка, 2012</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w:t>
        <w:tab/>
        <w:t xml:space="preserve">Маленькие прелюдии и фуги для ф-но. Под ред. И.А.Браудо. СПб: Композитор, 1997</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Беренс Г. Этюды. М.: Музыка, 2005</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Беренс Г. 32 избранных этюда (соч.61, 68, 88)</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Бертини А. </w:t>
        <w:tab/>
        <w:t xml:space="preserve">Избранные этюды.  М.: Музыка, 1992</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Легкие сонаты (сонатины) для ф-но. М.: Музыка, 2011</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Библиотека юного пианиста. Сонаты. Средние и старшие классы ДМШ. Вып.1. Сост. Ю. Курганов. М.,1991</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Ветлугина</w:t>
        <w:tab/>
        <w:t xml:space="preserve">Н. Музыкальный букварь. - М., Музыка, 1987</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Веселые нотки. Сборник пьес для ф-но, 3-4 кл. ДМШ, вып. 1: Учебно-метод. пособие, сост. С.А. Барсукова. – Ростов н/Д: Феникс, 2007</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Й. Избранные пьесы для ф-но. 1-4 кл. М.,1993</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 в 2-х ч. Сост. Ширинская Н. М., Музыка, 2006</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Геталова О., Визная И. «В музыку с радостью». СПб, Композитор, 2005</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 Э. Избранные лирические пьесы для ф-но, Вып.1,2.  М.: Музыка,    2011</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 xml:space="preserve">40 мелодических этюдов для начинающих, соч.32</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Джаз для детей, средние и старшие классы ДМШ, вып.6: Учебно-метод. пособие / сост. С.А. Барсукова. – Ростов н/Д: Феникс, 2003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«Иду, гляжу по сторонам», ансамбль в 4 руки. Изд. «Композитор», СПб,  1999</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зарубежных композиторов. Вып 4.V-VI кл. ДМШ: Уч. пос. / редакторы – составители А.Г.Руббах и В.А.Натансон М.: Государственное музыкальное издательство, 1962</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иностранных композиторов, вып.1, I-II кл. ДМШ: Уч. пос. /сост. А.Руббах и В.Натансон. М.: Государственное музыкальное издательство, 1960</w:t>
        <w:tab/>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Казановский Е. Дюжина джазовых крохотулечек: Учеб. пособие – СПб: Союз художников, 2008</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Лемуан А.</w:t>
        <w:tab/>
        <w:t xml:space="preserve">Соч.37. 50 характерных и прогрессивных этюдов. М.: Музыка, 2010</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Лекуппе Ф. 25 легких этюдов. Соч. 17</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Лещинская И. Малыш за роялем. - М.: Кифара, 1994</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Лешгорн</w:t>
        <w:tab/>
        <w:t xml:space="preserve">А. Избранные этюды. Соч.65, 66</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Металлиди Ж. «Дом с колокольчиком». Изд. «Композитор», СПб,  1994</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1, 2, 3 кл. Кифара, 2006</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4 кл. Кифара, 2001</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6 кл. Кифара, 2002</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Музицирование для детей и взрослых, вып.2: Учебное пособие/ сост. Барахтин Ю.В.  Новосибирск, Окарина, 2008</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 для детей. Фортепианные пьесы: вып.2, издание 4. Сост. К.С.Сорокина  М.: Современный композитор, 1986</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Музыкальный альбом для фортепиано, вып. 1. Составитель А. Руббах. М., 1972</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Музыкальный альбом для ф-но, вып.2/ сост. А.Руббах, В.Малинникова. М.: Советский композитор, 1973</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коллекция, 2-3 классы ДМШ. Сборник пьес для ф-но./Учебно-метод. пособие. Сост. Гавриш О.Ю., Барсукова С.А.  Ростов н/Д: Феникс, 2008</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азбука для самых маленьких: Учебно-метод. пособие. Сост. Н.Н.Горошко.  Ростов н/Д: Феникс, 2007</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Орфей. Альбом популярных пьес зарубежных композиторов для ф-но: Сб./ сост. К.Сорокин. М.: Музыка, 1976</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Путешествие в мир музыки: Уч. пособие/сост. О.В.Бахлацкая. М.: Советский композитор, 1990</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Парцхаладзе М. </w:t>
        <w:tab/>
        <w:t xml:space="preserve">Детский альбом. Учебное пособие. Педагогическая редакция А. Батаговой, Н. Лукьяновой. М.: Советский композитор, 1963</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Итальянская клавирная музыка для фортепиано, вып. 3. Сост. О. Брыкова, А. Парасаднова, Л. Россик. М., 1973</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в форме старинных танцев. Сост. М.Соколов. М., 1972</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для ф-но. Легкие пьесы зарубежных композиторов/ Сост. Н.Семенова. СПб,1993</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Этюды для ф-но 5 кл./ Ред. В.Дельновой.  М.,1974</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Полифонические пьесы. Педагогический репертуар ДМШ 4-5 кл./ М.,1974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композиторов 20 века для ф-но. Зарубежная музыка/ Ред. Ю.Холопова.  М.,1996</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фортепианных пьес, этюдов и ансамблей, ч. 1. Составитель С.Ляховицкая, Л.Баренбойм. М., 1962</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Свиридов Г. Альбом пьес для детей. Советский композитор, 1973</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Старинная клавирная музыка: Сборник/ редакция Н.Голубовской, сост. Ф.Розенблюм. М.: Музыка, 1978</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фортепианных пьес композиторов XVII – XVIII веков, вып.2.: Учеб. пособие/Сост. и редактор А.Юровский. М.: Государственное музыкальное издательство, 1962</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Смирнова Т. Фортепиано. Интенсивный курс. Тетради 3, 6, 9, 11. М., Музыка, 1993</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Сонаты, сонатины, рондо, вариации для ф-но, 1 ч./ сост. С. Ляховицкая. М., 1961</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Таривердиев М.</w:t>
        <w:tab/>
        <w:t xml:space="preserve">«Настроения». 24 простые пьесы для фортепиано. Изд. «Классика XXI век». М., 2002</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Фортепиано 5 кл. ДМШ, ч.I: Учеб. пособие/ сост. - редактор Милич Б.Е. Киев, Музична Украина, 1973</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Фортепиано 6 кл. ДМШ, ч.II: Учеб. пособие/ сост. - редактор Милич Б.Е. Киев: Музична Украина, 1972</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Фортепианная игра, 1,2 кл. ДМШ: Учеб. пособие/ сост. В.Натансон, Л.Рощина.  М.: Музыка, 1988</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Фортепианные циклы для ДМШ. СПб, Изд. «Композитор», 1997</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ДМШ 5 класс. Пьесы. Вып 1: Учебник/ Сост. М.Копчевский.  М.: Музыка, 1978</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3 кл. ДМШ: Учебник/ сост. Н.А.Любомудров, К.С.Сорокин, А.А.Туманян, редактор С.Диденко.  М.: Музыка, 1983</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1 кл. ДМШ: Учебник /сост. А.Бакулов, К.Сорокин. М.: Музыка, 1989</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2 кл. ДМШ: Учебник /сост. А.Бакулов, К.Сорокин.  М.: Музыка, 1989</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Хромушин О. Джазовые композиции в репертуаре ДМШ. Изд. «Северный олень», СПб, 1994</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Детский альбом: Соч.39.  М.: Музыка 2006</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 К. Сто пьес для удовольствия и отдыха. Тетр.1, 2. Ред.-сост. А.Бакулов, 1992</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 К.-Гермер Т. Этюды. 1, 2 тетр.</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Шитте А. 25 маленьких этюдов соч.108, 25 легких этюдов соч.160</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Шуман Р. </w:t>
        <w:tab/>
        <w:t xml:space="preserve">Альбом для юношества. М.: Музыка, 2011</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игры на ф-но: Учебник/ сост. А.Николаев, В.Натансон. М.: Музыка, 2011</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пианист. Пьесы, этюды, ансамбли для 3-5 кл. ДМШ, вып. II.: Учеб. пособие/ сост. и редакция Л.И.Ройзмана, В.А.Натансона.  М.: Советский композитор, 1967</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Юному музыканту-пианисту, 5 кл.: Хрестоматия для уч-ся ДМШ: Учебно-метод. пособие/сост.Г.Цыганова, И.Королькова. Изд. 3-е. Ростов- н/Д: Феникс, 2008</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Список рекомендуемой  методической  литературы</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Алексеев А. Методика обучения игре на ф-но. 3-е изд. М., Музыка, 1978 </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Асафьев Б. Избранные статьи о музыкальном просвещении и образовании. М.-Л., 1965 </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Баренбойм Л. "Путь к музицированию". 2-е изд. М, Советский композитор,1973 </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Корто А. "О фортепианном искусстве". М., Музыка, 1965 </w:t>
        <w:br w:type="textWrapping"/>
        <w:t xml:space="preserve">         5. "Выдающиеся пианисты-педагоги о фортепианном исполнительстве". М., Музыка, 1966 </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Гофман И. "Фортепианная игра: ответы на вопросы о фортепианной игре". М., Музыка, 1961 </w:t>
      </w: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Коган Г. "Работа пианиста". М., Классика-XXI, 2004 </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Маккиннон Л. "Игра наизусть", Ленинград, Музыка, 1967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Метнер Н. "Повседневная работа пианиста и композитора", М., Музыка, 2011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Нейгауз Г. "Об искусстве фортепианной игры", 5 изд. М., Музыка, 1987</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Петрушин В. "Музыкальная психология". М., Эльга, 2008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Смирнова Т. " Беседы о музыкальной педагогике и о многом другом". М., 1997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Цыпин Г. "Обучение игре на фортепиано". М., Просвещение, 1974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Шуман Р. "О музыке и о музыкантах". Собрание статей. Т. 1. М., Музыка, 1975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Шуман Р. "Жизненные правила для музыканта" </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footerReference r:id="rId6" w:type="default"/>
      <w:footerReference r:id="rId7" w:type="even"/>
      <w:pgSz w:h="16838" w:w="11906" w:orient="portrait"/>
      <w:pgMar w:bottom="1134" w:top="719" w:left="1260" w:right="110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Tahom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1140" w:hanging="780"/>
      </w:pPr>
      <w:rPr>
        <w:vertAlign w:val="baseline"/>
      </w:rPr>
    </w:lvl>
    <w:lvl w:ilvl="1">
      <w:start w:val="2"/>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0" w:hanging="611"/>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