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D86AE" w14:textId="77777777" w:rsidR="0081300D" w:rsidRPr="007F1C86" w:rsidRDefault="0081300D" w:rsidP="0081300D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1C86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Государственное бюджетное учреждение </w:t>
      </w:r>
    </w:p>
    <w:p w14:paraId="338476A3" w14:textId="77777777" w:rsidR="0081300D" w:rsidRPr="007F1C86" w:rsidRDefault="0081300D" w:rsidP="0081300D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1C86">
        <w:rPr>
          <w:rFonts w:ascii="Times New Roman" w:hAnsi="Times New Roman" w:cs="Times New Roman"/>
          <w:b/>
          <w:bCs/>
          <w:sz w:val="28"/>
          <w:szCs w:val="28"/>
        </w:rPr>
        <w:t>дополнительного образования города Москвы</w:t>
      </w:r>
    </w:p>
    <w:p w14:paraId="7BC8123E" w14:textId="77777777" w:rsidR="0081300D" w:rsidRPr="007F1C86" w:rsidRDefault="0081300D" w:rsidP="0081300D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1C86">
        <w:rPr>
          <w:rFonts w:ascii="Times New Roman" w:hAnsi="Times New Roman" w:cs="Times New Roman"/>
          <w:b/>
          <w:bCs/>
          <w:sz w:val="28"/>
          <w:szCs w:val="28"/>
        </w:rPr>
        <w:t>"Детская музыкальная школа №76"</w:t>
      </w:r>
    </w:p>
    <w:p w14:paraId="4570DC38" w14:textId="77777777" w:rsidR="0081300D" w:rsidRPr="008D0355" w:rsidRDefault="0081300D" w:rsidP="008130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BD2863" w14:textId="77777777" w:rsidR="00D20CFB" w:rsidRPr="00D20CFB" w:rsidRDefault="00D20CFB" w:rsidP="00D20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31721A" w14:textId="49B0C263" w:rsidR="0081300D" w:rsidRDefault="0081300D" w:rsidP="0081300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1E1C65" w14:textId="27340CA9" w:rsidR="006E17B0" w:rsidRDefault="006E17B0" w:rsidP="0081300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D66B31" w14:textId="77777777" w:rsidR="006E17B0" w:rsidRPr="008D0355" w:rsidRDefault="006E17B0" w:rsidP="0081300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F305EB" w14:textId="77777777" w:rsidR="0081300D" w:rsidRPr="00DA3C62" w:rsidRDefault="0081300D" w:rsidP="0081300D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A3C6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ДОПОЛНИТЕЛЬНАЯ ОБЩЕРАЗВИВАЮЩАЯ ОБЩЕОБРАЗОВАТЕЛЬНАЯ ПРОГРАММА ХУДОЖЕСТВЕННО – ЭСТЕТИЧЕСКОЙ НАПРАВЛЕННОСТИ </w:t>
      </w:r>
    </w:p>
    <w:p w14:paraId="7636E43B" w14:textId="77777777" w:rsidR="0081300D" w:rsidRPr="00DA3C62" w:rsidRDefault="0081300D" w:rsidP="0081300D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A3C62">
        <w:rPr>
          <w:rFonts w:ascii="Times New Roman" w:eastAsia="Times New Roman" w:hAnsi="Times New Roman" w:cs="Times New Roman"/>
          <w:sz w:val="32"/>
          <w:szCs w:val="32"/>
          <w:lang w:eastAsia="ru-RU"/>
        </w:rPr>
        <w:t>«ПОДГОТОВИТЕЛЬНАЯ ГРУППА»</w:t>
      </w:r>
    </w:p>
    <w:p w14:paraId="32DE9FCC" w14:textId="77777777" w:rsidR="0081300D" w:rsidRPr="008D0355" w:rsidRDefault="0081300D" w:rsidP="0081300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1A53266" w14:textId="77777777" w:rsidR="0081300D" w:rsidRDefault="0081300D" w:rsidP="0081300D">
      <w:pPr>
        <w:pStyle w:val="a7"/>
        <w:jc w:val="center"/>
        <w:rPr>
          <w:bCs/>
          <w:sz w:val="32"/>
          <w:szCs w:val="28"/>
        </w:rPr>
      </w:pPr>
      <w:r w:rsidRPr="00AB4C32">
        <w:rPr>
          <w:sz w:val="28"/>
          <w:szCs w:val="28"/>
        </w:rPr>
        <w:t>П</w:t>
      </w:r>
      <w:r>
        <w:rPr>
          <w:sz w:val="28"/>
          <w:szCs w:val="28"/>
        </w:rPr>
        <w:t>рограмма по учебному</w:t>
      </w:r>
      <w:r w:rsidRPr="00AB4C32">
        <w:rPr>
          <w:sz w:val="28"/>
          <w:szCs w:val="28"/>
        </w:rPr>
        <w:t xml:space="preserve"> предмету</w:t>
      </w:r>
      <w:r>
        <w:rPr>
          <w:sz w:val="28"/>
          <w:szCs w:val="28"/>
        </w:rPr>
        <w:t xml:space="preserve"> </w:t>
      </w:r>
      <w:r w:rsidRPr="009943B8">
        <w:rPr>
          <w:bCs/>
          <w:sz w:val="32"/>
          <w:szCs w:val="28"/>
        </w:rPr>
        <w:t xml:space="preserve"> </w:t>
      </w:r>
    </w:p>
    <w:p w14:paraId="598B2C00" w14:textId="77777777" w:rsidR="00AB4C32" w:rsidRPr="00AB4C32" w:rsidRDefault="00AB4C32" w:rsidP="0081300D">
      <w:pPr>
        <w:pStyle w:val="a7"/>
        <w:jc w:val="center"/>
        <w:rPr>
          <w:sz w:val="28"/>
          <w:szCs w:val="28"/>
        </w:rPr>
      </w:pPr>
      <w:r w:rsidRPr="00AB4C32">
        <w:rPr>
          <w:b/>
          <w:bCs/>
          <w:sz w:val="28"/>
          <w:szCs w:val="28"/>
        </w:rPr>
        <w:t>«</w:t>
      </w:r>
      <w:r w:rsidRPr="00AB4C32">
        <w:rPr>
          <w:rFonts w:eastAsia="Calibri"/>
          <w:sz w:val="28"/>
          <w:szCs w:val="28"/>
          <w:lang w:eastAsia="en-US"/>
        </w:rPr>
        <w:t>МУЗЫКАЛЬНЫЙ ИНСТРУМЕНТ» (ФОРТЕПИАНО)</w:t>
      </w:r>
    </w:p>
    <w:p w14:paraId="4B23D7A3" w14:textId="77777777" w:rsidR="008D0355" w:rsidRPr="008D0355" w:rsidRDefault="008D0355" w:rsidP="008D035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1467AD" w14:textId="77777777" w:rsidR="008D0355" w:rsidRPr="008D0355" w:rsidRDefault="008D0355" w:rsidP="008D035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EDA1B0F" w14:textId="77777777" w:rsidR="008D0355" w:rsidRPr="008D0355" w:rsidRDefault="008D0355" w:rsidP="008D035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4CE5AA" w14:textId="77777777" w:rsidR="008D0355" w:rsidRPr="008D0355" w:rsidRDefault="008D0355" w:rsidP="007F1C86">
      <w:pPr>
        <w:rPr>
          <w:rFonts w:ascii="Times New Roman" w:hAnsi="Times New Roman" w:cs="Times New Roman"/>
          <w:sz w:val="28"/>
          <w:szCs w:val="28"/>
        </w:rPr>
      </w:pPr>
      <w:r w:rsidRPr="008D0355">
        <w:rPr>
          <w:rFonts w:ascii="Times New Roman" w:hAnsi="Times New Roman" w:cs="Times New Roman"/>
          <w:sz w:val="28"/>
          <w:szCs w:val="28"/>
        </w:rPr>
        <w:t>Срок реализации – 1 год</w:t>
      </w:r>
    </w:p>
    <w:p w14:paraId="51139515" w14:textId="77777777" w:rsidR="008D0355" w:rsidRPr="00B65CD1" w:rsidRDefault="008D0355" w:rsidP="007F1C86">
      <w:pPr>
        <w:rPr>
          <w:rFonts w:ascii="Times New Roman" w:hAnsi="Times New Roman" w:cs="Times New Roman"/>
          <w:sz w:val="28"/>
          <w:szCs w:val="28"/>
        </w:rPr>
      </w:pPr>
      <w:r w:rsidRPr="008D0355">
        <w:rPr>
          <w:rFonts w:ascii="Times New Roman" w:hAnsi="Times New Roman" w:cs="Times New Roman"/>
          <w:sz w:val="28"/>
          <w:szCs w:val="28"/>
        </w:rPr>
        <w:t xml:space="preserve">Возраст учащихся – </w:t>
      </w:r>
      <w:r w:rsidR="007F1C86">
        <w:rPr>
          <w:rFonts w:ascii="Times New Roman" w:hAnsi="Times New Roman" w:cs="Times New Roman"/>
          <w:sz w:val="28"/>
          <w:szCs w:val="28"/>
        </w:rPr>
        <w:t>5</w:t>
      </w:r>
      <w:r w:rsidRPr="008D0355">
        <w:rPr>
          <w:rFonts w:ascii="Times New Roman" w:hAnsi="Times New Roman" w:cs="Times New Roman"/>
          <w:sz w:val="28"/>
          <w:szCs w:val="28"/>
        </w:rPr>
        <w:t>-6 лет</w:t>
      </w:r>
    </w:p>
    <w:p w14:paraId="774B16E0" w14:textId="77777777" w:rsidR="00CC0933" w:rsidRPr="00CC0933" w:rsidRDefault="00CC0933" w:rsidP="007F1C86">
      <w:pPr>
        <w:rPr>
          <w:rFonts w:ascii="Times New Roman" w:hAnsi="Times New Roman" w:cs="Times New Roman"/>
          <w:sz w:val="28"/>
          <w:szCs w:val="28"/>
        </w:rPr>
      </w:pPr>
      <w:r w:rsidRPr="00B65CD1">
        <w:rPr>
          <w:rFonts w:ascii="Times New Roman" w:hAnsi="Times New Roman" w:cs="Times New Roman"/>
          <w:sz w:val="28"/>
          <w:szCs w:val="28"/>
        </w:rPr>
        <w:t xml:space="preserve">Составитель – </w:t>
      </w:r>
      <w:r w:rsidR="0081300D">
        <w:rPr>
          <w:rFonts w:ascii="Times New Roman" w:hAnsi="Times New Roman" w:cs="Times New Roman"/>
          <w:sz w:val="28"/>
          <w:szCs w:val="28"/>
        </w:rPr>
        <w:t>Калинская И.Э.</w:t>
      </w:r>
    </w:p>
    <w:p w14:paraId="16B97DD2" w14:textId="77777777" w:rsidR="008D0355" w:rsidRDefault="008D0355" w:rsidP="008D035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1CB13C" w14:textId="77777777" w:rsidR="00EB1057" w:rsidRDefault="00EB1057" w:rsidP="008D035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8C843BC" w14:textId="46DAE854" w:rsidR="00EB1057" w:rsidRDefault="00EB1057" w:rsidP="008D035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0FBAD4" w14:textId="117F2877" w:rsidR="006E17B0" w:rsidRDefault="006E17B0" w:rsidP="008D035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021B7" w14:textId="755A4411" w:rsidR="006E17B0" w:rsidRDefault="006E17B0" w:rsidP="008D035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F2312B" w14:textId="77777777" w:rsidR="006E17B0" w:rsidRPr="006929D7" w:rsidRDefault="006E17B0" w:rsidP="008D035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DB3D37" w14:textId="77777777" w:rsidR="00EB1057" w:rsidRPr="006929D7" w:rsidRDefault="00EB1057" w:rsidP="008D035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C8507A" w14:textId="4CD2941D" w:rsidR="00986315" w:rsidRDefault="00986315" w:rsidP="00986315">
      <w:pPr>
        <w:pStyle w:val="a7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202</w:t>
      </w:r>
      <w:r w:rsidR="00A33316">
        <w:rPr>
          <w:rFonts w:eastAsia="Calibri"/>
          <w:sz w:val="28"/>
          <w:szCs w:val="28"/>
        </w:rPr>
        <w:t>5</w:t>
      </w:r>
      <w:r>
        <w:rPr>
          <w:rFonts w:eastAsia="Calibri"/>
          <w:sz w:val="28"/>
          <w:szCs w:val="28"/>
        </w:rPr>
        <w:t>-202</w:t>
      </w:r>
      <w:r w:rsidR="00A33316"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 xml:space="preserve"> учебный год</w:t>
      </w:r>
    </w:p>
    <w:p w14:paraId="5DC44EEE" w14:textId="77777777" w:rsidR="00986315" w:rsidRDefault="00986315" w:rsidP="00C94F26">
      <w:pPr>
        <w:shd w:val="clear" w:color="auto" w:fill="FFFFFF"/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14EEE8" w14:textId="77777777" w:rsidR="00534F8D" w:rsidRPr="00C94F26" w:rsidRDefault="00C94F26" w:rsidP="00C94F26">
      <w:pPr>
        <w:shd w:val="clear" w:color="auto" w:fill="FFFFFF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="00534F8D" w:rsidRPr="00C94F26">
        <w:rPr>
          <w:rFonts w:ascii="Times New Roman" w:hAnsi="Times New Roman" w:cs="Times New Roman"/>
          <w:b/>
          <w:sz w:val="28"/>
          <w:szCs w:val="28"/>
        </w:rPr>
        <w:t>труктура программы учебного предмета</w:t>
      </w:r>
    </w:p>
    <w:p w14:paraId="711E0A14" w14:textId="77777777" w:rsidR="00534F8D" w:rsidRPr="00C94F26" w:rsidRDefault="00534F8D" w:rsidP="00C94F26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94F26">
        <w:rPr>
          <w:rFonts w:ascii="Times New Roman" w:hAnsi="Times New Roman" w:cs="Times New Roman"/>
          <w:b/>
          <w:sz w:val="28"/>
          <w:szCs w:val="28"/>
        </w:rPr>
        <w:t>.  Пояснительная записка</w:t>
      </w:r>
    </w:p>
    <w:p w14:paraId="28758C44" w14:textId="77777777" w:rsidR="00534F8D" w:rsidRPr="00C94F26" w:rsidRDefault="00534F8D" w:rsidP="00C94F2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- Характеристика учебного предмета, его место и роль в образовательном процессе</w:t>
      </w:r>
    </w:p>
    <w:p w14:paraId="4092CEDD" w14:textId="77777777" w:rsidR="00534F8D" w:rsidRPr="00C94F26" w:rsidRDefault="00534F8D" w:rsidP="00C94F2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 -  Срок реализации учебного предмета</w:t>
      </w:r>
    </w:p>
    <w:p w14:paraId="5B16DD09" w14:textId="77777777" w:rsidR="00534F8D" w:rsidRPr="00C94F26" w:rsidRDefault="00534F8D" w:rsidP="00C94F2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 - Объем учебного времени, предусмотренный учебным планом образовательной организации на реализацию учебного предмета</w:t>
      </w:r>
    </w:p>
    <w:p w14:paraId="172A7990" w14:textId="77777777" w:rsidR="00534F8D" w:rsidRPr="00C94F26" w:rsidRDefault="00534F8D" w:rsidP="00C94F2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Сведения о затратах учебного времени</w:t>
      </w:r>
    </w:p>
    <w:p w14:paraId="5386543D" w14:textId="77777777" w:rsidR="00534F8D" w:rsidRPr="00C94F26" w:rsidRDefault="00534F8D" w:rsidP="00C94F2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Форма проведения учебных аудиторных занятий</w:t>
      </w:r>
    </w:p>
    <w:p w14:paraId="635A9A93" w14:textId="77777777" w:rsidR="00534F8D" w:rsidRPr="00C94F26" w:rsidRDefault="00534F8D" w:rsidP="00C94F2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Цели и задачи учебного предмета</w:t>
      </w:r>
    </w:p>
    <w:p w14:paraId="25E8E141" w14:textId="77777777" w:rsidR="00534F8D" w:rsidRPr="00C94F26" w:rsidRDefault="00534F8D" w:rsidP="00C94F2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Структура программы учебного предмета</w:t>
      </w:r>
    </w:p>
    <w:p w14:paraId="72164B02" w14:textId="77777777" w:rsidR="00534F8D" w:rsidRPr="00C94F26" w:rsidRDefault="00534F8D" w:rsidP="00C94F2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Методы обучения</w:t>
      </w:r>
    </w:p>
    <w:p w14:paraId="5C48881B" w14:textId="77777777" w:rsidR="00534F8D" w:rsidRPr="00C94F26" w:rsidRDefault="00534F8D" w:rsidP="00C94F2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Описание материально-технических условий реализации учебного предмета</w:t>
      </w:r>
    </w:p>
    <w:p w14:paraId="659A61BA" w14:textId="77777777" w:rsidR="00534F8D" w:rsidRPr="00C94F26" w:rsidRDefault="00534F8D" w:rsidP="00C94F2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Содержание учебного предмета</w:t>
      </w:r>
    </w:p>
    <w:p w14:paraId="6EA40851" w14:textId="77777777" w:rsidR="00534F8D" w:rsidRPr="00C94F26" w:rsidRDefault="00534F8D" w:rsidP="00C94F26">
      <w:pPr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Pr="00C94F26">
        <w:rPr>
          <w:rFonts w:ascii="Times New Roman" w:hAnsi="Times New Roman" w:cs="Times New Roman"/>
          <w:sz w:val="28"/>
          <w:szCs w:val="28"/>
        </w:rPr>
        <w:t>- Учебно-тематический план</w:t>
      </w:r>
    </w:p>
    <w:p w14:paraId="25DFECE9" w14:textId="77777777" w:rsidR="00534F8D" w:rsidRDefault="00534F8D" w:rsidP="00C94F26">
      <w:pPr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- Годовые требования</w:t>
      </w:r>
    </w:p>
    <w:p w14:paraId="1A906643" w14:textId="77777777" w:rsidR="00534F8D" w:rsidRPr="00C94F26" w:rsidRDefault="00534F8D" w:rsidP="00C94F2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учащихся</w:t>
      </w:r>
    </w:p>
    <w:p w14:paraId="30AFD3FC" w14:textId="77777777" w:rsidR="00534F8D" w:rsidRPr="00C94F26" w:rsidRDefault="00962AE0" w:rsidP="00962AE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A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F8D" w:rsidRPr="00C94F26">
        <w:rPr>
          <w:rFonts w:ascii="Times New Roman" w:hAnsi="Times New Roman" w:cs="Times New Roman"/>
          <w:b/>
          <w:sz w:val="28"/>
          <w:szCs w:val="28"/>
        </w:rPr>
        <w:t>Формы и методы контроля, система оценок</w:t>
      </w:r>
    </w:p>
    <w:p w14:paraId="64643480" w14:textId="77777777" w:rsidR="00534F8D" w:rsidRPr="00C94F26" w:rsidRDefault="00534F8D" w:rsidP="00962AE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C94F26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Pr="00C94F26">
        <w:rPr>
          <w:rFonts w:ascii="Times New Roman" w:hAnsi="Times New Roman" w:cs="Times New Roman"/>
          <w:sz w:val="28"/>
          <w:szCs w:val="28"/>
        </w:rPr>
        <w:t>Аттестация: цели, виды, форма, содержание</w:t>
      </w:r>
    </w:p>
    <w:p w14:paraId="733EF70D" w14:textId="77777777" w:rsidR="00534F8D" w:rsidRPr="00C94F26" w:rsidRDefault="00534F8D" w:rsidP="00C94F26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   - Критерии оценки</w:t>
      </w:r>
    </w:p>
    <w:p w14:paraId="5198A4C8" w14:textId="77777777" w:rsidR="00534F8D" w:rsidRPr="00C94F26" w:rsidRDefault="00534F8D" w:rsidP="00C94F2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Методическое обеспечение учебного процесса</w:t>
      </w:r>
    </w:p>
    <w:p w14:paraId="67F67E9F" w14:textId="77777777" w:rsidR="00534F8D" w:rsidRPr="00C94F26" w:rsidRDefault="00534F8D" w:rsidP="00C94F2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 xml:space="preserve">Список учебной и методической литературы </w:t>
      </w:r>
    </w:p>
    <w:p w14:paraId="76647E2A" w14:textId="77777777" w:rsidR="00534F8D" w:rsidRPr="00C94F26" w:rsidRDefault="00534F8D" w:rsidP="00C94F2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C94F26">
        <w:rPr>
          <w:rFonts w:ascii="Times New Roman" w:hAnsi="Times New Roman" w:cs="Times New Roman"/>
          <w:sz w:val="28"/>
          <w:szCs w:val="28"/>
        </w:rPr>
        <w:t>- Список рекомендуемой учебной литературы</w:t>
      </w:r>
    </w:p>
    <w:p w14:paraId="0848FA63" w14:textId="77777777" w:rsidR="00534F8D" w:rsidRPr="00C94F26" w:rsidRDefault="00534F8D" w:rsidP="00C94F2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   - Список рекомендуемой методической литературы</w:t>
      </w:r>
    </w:p>
    <w:p w14:paraId="72BA5572" w14:textId="77777777" w:rsidR="00534F8D" w:rsidRPr="00C94F26" w:rsidRDefault="00534F8D" w:rsidP="00C94F26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6CDA11" w14:textId="77777777" w:rsidR="00A91157" w:rsidRPr="00C94F26" w:rsidRDefault="00A91157" w:rsidP="00C94F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F6AE7D" w14:textId="77777777" w:rsidR="00A91157" w:rsidRDefault="00A91157" w:rsidP="00C94F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90FC67" w14:textId="77777777" w:rsidR="00C94F26" w:rsidRDefault="00C94F26" w:rsidP="00C94F2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E2FD329" w14:textId="77777777" w:rsidR="00912772" w:rsidRDefault="00912772" w:rsidP="00C94F2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BC49A46" w14:textId="77777777" w:rsidR="00912772" w:rsidRDefault="00912772" w:rsidP="00C94F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5F22C1" w14:textId="77777777" w:rsidR="00D21FFC" w:rsidRPr="00D21FFC" w:rsidRDefault="00D21FFC" w:rsidP="00C94F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C53036" w14:textId="77777777" w:rsidR="00912772" w:rsidRDefault="00912772" w:rsidP="00C94F2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3D7693F" w14:textId="77777777" w:rsidR="00912772" w:rsidRDefault="00912772" w:rsidP="00C94F2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9ED89BA" w14:textId="77777777" w:rsidR="00912772" w:rsidRDefault="00912772" w:rsidP="00C94F2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8C97785" w14:textId="77777777" w:rsidR="00912772" w:rsidRPr="00912772" w:rsidRDefault="00912772" w:rsidP="00C94F2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3FADFB8" w14:textId="77777777" w:rsidR="00A91157" w:rsidRDefault="00A91157" w:rsidP="00C94F2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A654460" w14:textId="77777777" w:rsidR="00A91157" w:rsidRPr="00C94F26" w:rsidRDefault="00534F8D" w:rsidP="00B027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C94F26">
        <w:rPr>
          <w:rFonts w:ascii="Times New Roman" w:hAnsi="Times New Roman" w:cs="Times New Roman"/>
          <w:b/>
          <w:sz w:val="28"/>
          <w:szCs w:val="28"/>
        </w:rPr>
        <w:t>.  Пояснительная записка</w:t>
      </w:r>
    </w:p>
    <w:p w14:paraId="29FCE900" w14:textId="77777777" w:rsidR="00A91157" w:rsidRPr="00C94F26" w:rsidRDefault="003005A0" w:rsidP="00C94F2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Характеристика учебного предмета, его место и роль в образовательном процессе.</w:t>
      </w:r>
    </w:p>
    <w:p w14:paraId="66835B79" w14:textId="77777777" w:rsidR="00B66D23" w:rsidRPr="00B66D23" w:rsidRDefault="003005A0" w:rsidP="00B027DE">
      <w:pPr>
        <w:widowControl w:val="0"/>
        <w:autoSpaceDE w:val="0"/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Программа учебного предмета «</w:t>
      </w:r>
      <w:r w:rsidR="00B66D23">
        <w:rPr>
          <w:rFonts w:ascii="Times New Roman" w:hAnsi="Times New Roman" w:cs="Times New Roman"/>
          <w:sz w:val="28"/>
          <w:szCs w:val="28"/>
        </w:rPr>
        <w:t>Фортепиано</w:t>
      </w:r>
      <w:r w:rsidRPr="00C94F26">
        <w:rPr>
          <w:rFonts w:ascii="Times New Roman" w:hAnsi="Times New Roman" w:cs="Times New Roman"/>
          <w:sz w:val="28"/>
          <w:szCs w:val="28"/>
        </w:rPr>
        <w:t>» (далее – Программа) предназначена для обучающихся по дополнительной обще</w:t>
      </w:r>
      <w:r w:rsidR="00B66D23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C94F26">
        <w:rPr>
          <w:rFonts w:ascii="Times New Roman" w:hAnsi="Times New Roman" w:cs="Times New Roman"/>
          <w:sz w:val="28"/>
          <w:szCs w:val="28"/>
        </w:rPr>
        <w:t xml:space="preserve"> </w:t>
      </w:r>
      <w:r w:rsidR="00B66D23" w:rsidRPr="00C94F26">
        <w:rPr>
          <w:rFonts w:ascii="Times New Roman" w:hAnsi="Times New Roman" w:cs="Times New Roman"/>
          <w:sz w:val="28"/>
          <w:szCs w:val="28"/>
        </w:rPr>
        <w:t xml:space="preserve">программе </w:t>
      </w:r>
      <w:r w:rsidR="00B66D23" w:rsidRPr="00B66D23">
        <w:rPr>
          <w:rFonts w:ascii="Times New Roman" w:hAnsi="Times New Roman" w:cs="Times New Roman"/>
          <w:sz w:val="28"/>
          <w:szCs w:val="28"/>
        </w:rPr>
        <w:t xml:space="preserve">художественно </w:t>
      </w:r>
      <w:r w:rsidR="00B66D23">
        <w:rPr>
          <w:rFonts w:ascii="Times New Roman" w:hAnsi="Times New Roman" w:cs="Times New Roman"/>
          <w:sz w:val="28"/>
          <w:szCs w:val="28"/>
        </w:rPr>
        <w:t>– эстетической направленности «П</w:t>
      </w:r>
      <w:r w:rsidR="00B66D23" w:rsidRPr="00B66D23">
        <w:rPr>
          <w:rFonts w:ascii="Times New Roman" w:hAnsi="Times New Roman" w:cs="Times New Roman"/>
          <w:sz w:val="28"/>
          <w:szCs w:val="28"/>
        </w:rPr>
        <w:t>одготовительный класс»</w:t>
      </w:r>
      <w:r w:rsidR="00B66D2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8590CD1" w14:textId="77777777" w:rsidR="00A65E4B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</w:t>
      </w:r>
      <w:r w:rsidR="00C94F26">
        <w:rPr>
          <w:rFonts w:ascii="Times New Roman" w:hAnsi="Times New Roman" w:cs="Times New Roman"/>
          <w:sz w:val="28"/>
          <w:szCs w:val="28"/>
        </w:rPr>
        <w:tab/>
      </w:r>
      <w:r w:rsidRPr="00C94F26">
        <w:rPr>
          <w:rFonts w:ascii="Times New Roman" w:hAnsi="Times New Roman" w:cs="Times New Roman"/>
          <w:sz w:val="28"/>
          <w:szCs w:val="28"/>
        </w:rPr>
        <w:t>Программа учитывает возрастные и индивидуальные особенности обучающихся. Программа разработана с учетом обеспечения преемственности настоящей дополнительной общеразвивающей программы и дополнительных предпрофессиональных и общеразвивающих программ, реализуемых в Д</w:t>
      </w:r>
      <w:r w:rsidR="00B66D23">
        <w:rPr>
          <w:rFonts w:ascii="Times New Roman" w:hAnsi="Times New Roman" w:cs="Times New Roman"/>
          <w:sz w:val="28"/>
          <w:szCs w:val="28"/>
        </w:rPr>
        <w:t>М</w:t>
      </w:r>
      <w:r w:rsidRPr="00C94F26">
        <w:rPr>
          <w:rFonts w:ascii="Times New Roman" w:hAnsi="Times New Roman" w:cs="Times New Roman"/>
          <w:sz w:val="28"/>
          <w:szCs w:val="28"/>
        </w:rPr>
        <w:t>Ш. За основу Программы взяты типовые уче</w:t>
      </w:r>
      <w:r w:rsidR="00F36E52" w:rsidRPr="00C94F26">
        <w:rPr>
          <w:rFonts w:ascii="Times New Roman" w:hAnsi="Times New Roman" w:cs="Times New Roman"/>
          <w:sz w:val="28"/>
          <w:szCs w:val="28"/>
        </w:rPr>
        <w:t>бные программы по специальности</w:t>
      </w:r>
      <w:r w:rsidRPr="00C94F26">
        <w:rPr>
          <w:rFonts w:ascii="Times New Roman" w:hAnsi="Times New Roman" w:cs="Times New Roman"/>
          <w:sz w:val="28"/>
          <w:szCs w:val="28"/>
        </w:rPr>
        <w:t xml:space="preserve"> «Фортепиа</w:t>
      </w:r>
      <w:r w:rsidR="00534F8D" w:rsidRPr="00C94F26">
        <w:rPr>
          <w:rFonts w:ascii="Times New Roman" w:hAnsi="Times New Roman" w:cs="Times New Roman"/>
          <w:sz w:val="28"/>
          <w:szCs w:val="28"/>
        </w:rPr>
        <w:t>но».</w:t>
      </w:r>
    </w:p>
    <w:p w14:paraId="6B4DA249" w14:textId="77777777" w:rsidR="00A65E4B" w:rsidRDefault="00534F8D" w:rsidP="00B027D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</w:t>
      </w:r>
      <w:r w:rsidR="003005A0" w:rsidRPr="00C94F26">
        <w:rPr>
          <w:rFonts w:ascii="Times New Roman" w:hAnsi="Times New Roman" w:cs="Times New Roman"/>
          <w:sz w:val="28"/>
          <w:szCs w:val="28"/>
        </w:rPr>
        <w:t>Занятия музыкальны</w:t>
      </w:r>
      <w:r w:rsidR="00A15607" w:rsidRPr="00C94F26">
        <w:rPr>
          <w:rFonts w:ascii="Times New Roman" w:hAnsi="Times New Roman" w:cs="Times New Roman"/>
          <w:sz w:val="28"/>
          <w:szCs w:val="28"/>
        </w:rPr>
        <w:t>м инструментом вместе с другими</w:t>
      </w:r>
      <w:r w:rsidR="00A91157" w:rsidRPr="00C94F26">
        <w:rPr>
          <w:rFonts w:ascii="Times New Roman" w:hAnsi="Times New Roman" w:cs="Times New Roman"/>
          <w:sz w:val="28"/>
          <w:szCs w:val="28"/>
        </w:rPr>
        <w:t xml:space="preserve"> </w:t>
      </w:r>
      <w:r w:rsidR="003005A0" w:rsidRPr="00C94F26">
        <w:rPr>
          <w:rFonts w:ascii="Times New Roman" w:hAnsi="Times New Roman" w:cs="Times New Roman"/>
          <w:sz w:val="28"/>
          <w:szCs w:val="28"/>
        </w:rPr>
        <w:t>предметами, входящими в учебный план, способствуют музыкальному развитию обучающихся, расширению их общего музыкального кругозора, пробуждению любви к музыке. Данный учебный предмет направлен на формирование эстетического вкуса и комплекса исполнительских знаний, умений и навыков, позволяющий использовать многообразные возможности выбранного музыкального инструмента.</w:t>
      </w:r>
    </w:p>
    <w:p w14:paraId="1C57CE19" w14:textId="77777777" w:rsidR="00534F8D" w:rsidRPr="00C94F26" w:rsidRDefault="003005A0" w:rsidP="00B027D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Программа позволяет как выявить в процессе обучения одаренных детей и рекомендовать им целенаправленно развивать их профессиональные и личностные качества, поступая на дополнительные предпрофессиональные образовательные программы, так и приобщать к музыкальному искусству детей, которые не ставят перед собой цели стать профессиональными музыкантами, рекомендуя выбор общеразвивающих программ. </w:t>
      </w:r>
    </w:p>
    <w:p w14:paraId="6F8A470E" w14:textId="77777777" w:rsidR="00A15607" w:rsidRPr="00C94F26" w:rsidRDefault="003005A0" w:rsidP="00973C5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Срок реализации</w:t>
      </w:r>
      <w:r w:rsidRPr="00C94F26">
        <w:rPr>
          <w:rFonts w:ascii="Times New Roman" w:hAnsi="Times New Roman" w:cs="Times New Roman"/>
          <w:sz w:val="28"/>
          <w:szCs w:val="28"/>
        </w:rPr>
        <w:t xml:space="preserve">: 1 год - для учащихся, поступивших в подготовительную группу в возрасте </w:t>
      </w:r>
      <w:r w:rsidR="00B66D23">
        <w:rPr>
          <w:rFonts w:ascii="Times New Roman" w:hAnsi="Times New Roman" w:cs="Times New Roman"/>
          <w:sz w:val="28"/>
          <w:szCs w:val="28"/>
        </w:rPr>
        <w:t>5</w:t>
      </w:r>
      <w:r w:rsidR="00C94F26">
        <w:rPr>
          <w:rFonts w:ascii="Times New Roman" w:hAnsi="Times New Roman" w:cs="Times New Roman"/>
          <w:sz w:val="28"/>
          <w:szCs w:val="28"/>
        </w:rPr>
        <w:t xml:space="preserve"> – </w:t>
      </w:r>
      <w:r w:rsidR="00B66D23">
        <w:rPr>
          <w:rFonts w:ascii="Times New Roman" w:hAnsi="Times New Roman" w:cs="Times New Roman"/>
          <w:sz w:val="28"/>
          <w:szCs w:val="28"/>
        </w:rPr>
        <w:t>6</w:t>
      </w:r>
      <w:r w:rsidR="00C94F26">
        <w:rPr>
          <w:rFonts w:ascii="Times New Roman" w:hAnsi="Times New Roman" w:cs="Times New Roman"/>
          <w:sz w:val="28"/>
          <w:szCs w:val="28"/>
        </w:rPr>
        <w:t xml:space="preserve"> </w:t>
      </w:r>
      <w:r w:rsidRPr="00C94F26">
        <w:rPr>
          <w:rFonts w:ascii="Times New Roman" w:hAnsi="Times New Roman" w:cs="Times New Roman"/>
          <w:sz w:val="28"/>
          <w:szCs w:val="28"/>
        </w:rPr>
        <w:t xml:space="preserve"> лет.</w:t>
      </w:r>
      <w:r w:rsidR="00463F0B">
        <w:rPr>
          <w:rFonts w:ascii="Times New Roman" w:hAnsi="Times New Roman" w:cs="Times New Roman"/>
          <w:sz w:val="28"/>
          <w:szCs w:val="28"/>
        </w:rPr>
        <w:t xml:space="preserve"> </w:t>
      </w:r>
      <w:r w:rsidRPr="00C94F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D4EA36" w14:textId="77777777" w:rsidR="00B66D23" w:rsidRDefault="003005A0" w:rsidP="00973C5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Объем учебного времени</w:t>
      </w:r>
      <w:r w:rsidRPr="00C94F26">
        <w:rPr>
          <w:rFonts w:ascii="Times New Roman" w:hAnsi="Times New Roman" w:cs="Times New Roman"/>
          <w:sz w:val="28"/>
          <w:szCs w:val="28"/>
        </w:rPr>
        <w:t>, предусмотренный учебным планом Д</w:t>
      </w:r>
      <w:r w:rsidR="00B66D23">
        <w:rPr>
          <w:rFonts w:ascii="Times New Roman" w:hAnsi="Times New Roman" w:cs="Times New Roman"/>
          <w:sz w:val="28"/>
          <w:szCs w:val="28"/>
        </w:rPr>
        <w:t>М</w:t>
      </w:r>
      <w:r w:rsidRPr="00C94F26">
        <w:rPr>
          <w:rFonts w:ascii="Times New Roman" w:hAnsi="Times New Roman" w:cs="Times New Roman"/>
          <w:sz w:val="28"/>
          <w:szCs w:val="28"/>
        </w:rPr>
        <w:t xml:space="preserve">Ш на реализацию Программы – 1 академический час в неделю. </w:t>
      </w:r>
    </w:p>
    <w:p w14:paraId="5129D27D" w14:textId="77777777" w:rsidR="00DF4BCF" w:rsidRDefault="00DF4BCF" w:rsidP="00973C57">
      <w:pPr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701"/>
        <w:gridCol w:w="2126"/>
        <w:gridCol w:w="2197"/>
      </w:tblGrid>
      <w:tr w:rsidR="00137F45" w:rsidRPr="002D0468" w14:paraId="5AD99AB6" w14:textId="77777777" w:rsidTr="005458D5">
        <w:tc>
          <w:tcPr>
            <w:tcW w:w="3369" w:type="dxa"/>
            <w:shd w:val="clear" w:color="auto" w:fill="auto"/>
            <w:vAlign w:val="center"/>
          </w:tcPr>
          <w:p w14:paraId="4C7CDA14" w14:textId="77777777" w:rsidR="00137F45" w:rsidRPr="00BD2EEC" w:rsidRDefault="00137F45" w:rsidP="0054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2EEC">
              <w:rPr>
                <w:rFonts w:ascii="Times New Roman" w:hAnsi="Times New Roman"/>
                <w:sz w:val="24"/>
                <w:szCs w:val="24"/>
              </w:rPr>
              <w:t>Вид учебной работы,</w:t>
            </w:r>
          </w:p>
          <w:p w14:paraId="6CC714D8" w14:textId="77777777" w:rsidR="00137F45" w:rsidRPr="00BD2EEC" w:rsidRDefault="00137F45" w:rsidP="0054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2EEC">
              <w:rPr>
                <w:rFonts w:ascii="Times New Roman" w:hAnsi="Times New Roman"/>
                <w:sz w:val="24"/>
                <w:szCs w:val="24"/>
              </w:rPr>
              <w:t>нагрузки,</w:t>
            </w:r>
          </w:p>
          <w:p w14:paraId="2C778BAB" w14:textId="77777777" w:rsidR="00137F45" w:rsidRPr="00A1006F" w:rsidRDefault="00137F45" w:rsidP="005458D5">
            <w:pPr>
              <w:pStyle w:val="Standard"/>
              <w:jc w:val="center"/>
              <w:rPr>
                <w:rFonts w:cs="Times New Roman"/>
                <w:szCs w:val="28"/>
              </w:rPr>
            </w:pPr>
            <w:r w:rsidRPr="00A1006F">
              <w:rPr>
                <w:sz w:val="24"/>
              </w:rPr>
              <w:t>аттестации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0135F9DD" w14:textId="77777777" w:rsidR="00137F45" w:rsidRPr="002D0468" w:rsidRDefault="00137F45" w:rsidP="005458D5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A1006F">
              <w:rPr>
                <w:rFonts w:ascii="Times New Roman" w:hAnsi="Times New Roman"/>
                <w:b/>
              </w:rPr>
              <w:t>Затраты учебного времени</w:t>
            </w:r>
          </w:p>
        </w:tc>
        <w:tc>
          <w:tcPr>
            <w:tcW w:w="2197" w:type="dxa"/>
          </w:tcPr>
          <w:p w14:paraId="0EBF457E" w14:textId="77777777" w:rsidR="00137F45" w:rsidRPr="00A1006F" w:rsidRDefault="00137F45" w:rsidP="005458D5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часов</w:t>
            </w:r>
          </w:p>
        </w:tc>
      </w:tr>
      <w:tr w:rsidR="00137F45" w:rsidRPr="00CD120E" w14:paraId="4C461C4D" w14:textId="77777777" w:rsidTr="005458D5">
        <w:tc>
          <w:tcPr>
            <w:tcW w:w="3369" w:type="dxa"/>
            <w:shd w:val="clear" w:color="auto" w:fill="F2F2F2"/>
            <w:vAlign w:val="center"/>
          </w:tcPr>
          <w:p w14:paraId="69111656" w14:textId="77777777" w:rsidR="00137F45" w:rsidRPr="00CD120E" w:rsidRDefault="00137F45" w:rsidP="005458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20E">
              <w:rPr>
                <w:rFonts w:ascii="Times New Roman" w:hAnsi="Times New Roman"/>
                <w:sz w:val="24"/>
                <w:szCs w:val="24"/>
              </w:rPr>
              <w:t>Годы обучения</w:t>
            </w:r>
          </w:p>
        </w:tc>
        <w:tc>
          <w:tcPr>
            <w:tcW w:w="3827" w:type="dxa"/>
            <w:gridSpan w:val="2"/>
            <w:shd w:val="clear" w:color="auto" w:fill="F2F2F2"/>
            <w:vAlign w:val="center"/>
          </w:tcPr>
          <w:p w14:paraId="4F92DE12" w14:textId="77777777" w:rsidR="00137F45" w:rsidRPr="00CD120E" w:rsidRDefault="00137F45" w:rsidP="005458D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20E">
              <w:rPr>
                <w:rFonts w:ascii="Times New Roman" w:hAnsi="Times New Roman"/>
                <w:sz w:val="24"/>
                <w:szCs w:val="24"/>
              </w:rPr>
              <w:t>1-й год</w:t>
            </w:r>
          </w:p>
        </w:tc>
        <w:tc>
          <w:tcPr>
            <w:tcW w:w="2197" w:type="dxa"/>
            <w:shd w:val="clear" w:color="auto" w:fill="F2F2F2"/>
          </w:tcPr>
          <w:p w14:paraId="505E49E8" w14:textId="77777777" w:rsidR="00137F45" w:rsidRPr="00CD120E" w:rsidRDefault="00137F45" w:rsidP="005458D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7F45" w:rsidRPr="00A1006F" w14:paraId="7DCD7437" w14:textId="77777777" w:rsidTr="005458D5">
        <w:trPr>
          <w:trHeight w:val="330"/>
        </w:trPr>
        <w:tc>
          <w:tcPr>
            <w:tcW w:w="3369" w:type="dxa"/>
            <w:shd w:val="clear" w:color="auto" w:fill="F2F2F2"/>
          </w:tcPr>
          <w:p w14:paraId="38B899B4" w14:textId="77777777" w:rsidR="00137F45" w:rsidRPr="00A1006F" w:rsidRDefault="00137F45" w:rsidP="005458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06F">
              <w:rPr>
                <w:rFonts w:ascii="Times New Roman" w:hAnsi="Times New Roman"/>
                <w:sz w:val="24"/>
                <w:szCs w:val="24"/>
              </w:rPr>
              <w:t>Полугодия</w:t>
            </w:r>
          </w:p>
        </w:tc>
        <w:tc>
          <w:tcPr>
            <w:tcW w:w="1701" w:type="dxa"/>
            <w:shd w:val="clear" w:color="auto" w:fill="F2F2F2"/>
          </w:tcPr>
          <w:p w14:paraId="1CED5F2A" w14:textId="77777777" w:rsidR="00137F45" w:rsidRPr="00A1006F" w:rsidRDefault="00137F45" w:rsidP="005458D5">
            <w:pPr>
              <w:pStyle w:val="Standard"/>
              <w:jc w:val="center"/>
              <w:rPr>
                <w:rFonts w:cs="Times New Roman"/>
                <w:szCs w:val="28"/>
              </w:rPr>
            </w:pPr>
            <w:r w:rsidRPr="00A1006F">
              <w:rPr>
                <w:rFonts w:cs="Times New Roman"/>
                <w:szCs w:val="28"/>
              </w:rPr>
              <w:t>1</w:t>
            </w:r>
          </w:p>
        </w:tc>
        <w:tc>
          <w:tcPr>
            <w:tcW w:w="2126" w:type="dxa"/>
            <w:shd w:val="clear" w:color="auto" w:fill="F2F2F2"/>
          </w:tcPr>
          <w:p w14:paraId="5968A0C1" w14:textId="77777777" w:rsidR="00137F45" w:rsidRPr="00A1006F" w:rsidRDefault="00137F45" w:rsidP="005458D5">
            <w:pPr>
              <w:pStyle w:val="Standard"/>
              <w:jc w:val="center"/>
              <w:rPr>
                <w:rFonts w:cs="Times New Roman"/>
                <w:szCs w:val="28"/>
              </w:rPr>
            </w:pPr>
            <w:r w:rsidRPr="00A1006F">
              <w:rPr>
                <w:rFonts w:cs="Times New Roman"/>
                <w:szCs w:val="28"/>
              </w:rPr>
              <w:t>2</w:t>
            </w:r>
          </w:p>
        </w:tc>
        <w:tc>
          <w:tcPr>
            <w:tcW w:w="2197" w:type="dxa"/>
            <w:shd w:val="clear" w:color="auto" w:fill="F2F2F2"/>
          </w:tcPr>
          <w:p w14:paraId="1DEBE56E" w14:textId="77777777" w:rsidR="00137F45" w:rsidRPr="00A1006F" w:rsidRDefault="00137F45" w:rsidP="005458D5">
            <w:pPr>
              <w:pStyle w:val="Standard"/>
              <w:jc w:val="center"/>
              <w:rPr>
                <w:rFonts w:cs="Times New Roman"/>
                <w:szCs w:val="28"/>
              </w:rPr>
            </w:pPr>
          </w:p>
        </w:tc>
      </w:tr>
      <w:tr w:rsidR="00137F45" w:rsidRPr="00A1006F" w14:paraId="537E1C66" w14:textId="77777777" w:rsidTr="005458D5">
        <w:trPr>
          <w:trHeight w:val="728"/>
        </w:trPr>
        <w:tc>
          <w:tcPr>
            <w:tcW w:w="3369" w:type="dxa"/>
            <w:shd w:val="clear" w:color="auto" w:fill="F2F2F2"/>
          </w:tcPr>
          <w:p w14:paraId="4DF05838" w14:textId="77777777" w:rsidR="00137F45" w:rsidRPr="00A1006F" w:rsidRDefault="00137F45" w:rsidP="005458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недель</w:t>
            </w:r>
          </w:p>
        </w:tc>
        <w:tc>
          <w:tcPr>
            <w:tcW w:w="1701" w:type="dxa"/>
            <w:shd w:val="clear" w:color="auto" w:fill="F2F2F2"/>
          </w:tcPr>
          <w:p w14:paraId="18752819" w14:textId="77777777" w:rsidR="00137F45" w:rsidRPr="00A9079C" w:rsidRDefault="00137F45" w:rsidP="005458D5">
            <w:pPr>
              <w:pStyle w:val="Standard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17</w:t>
            </w:r>
          </w:p>
        </w:tc>
        <w:tc>
          <w:tcPr>
            <w:tcW w:w="2126" w:type="dxa"/>
            <w:shd w:val="clear" w:color="auto" w:fill="F2F2F2"/>
          </w:tcPr>
          <w:p w14:paraId="6190130F" w14:textId="77777777" w:rsidR="00137F45" w:rsidRPr="00A9079C" w:rsidRDefault="00137F45" w:rsidP="005458D5">
            <w:pPr>
              <w:pStyle w:val="Standard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19</w:t>
            </w:r>
          </w:p>
        </w:tc>
        <w:tc>
          <w:tcPr>
            <w:tcW w:w="2197" w:type="dxa"/>
            <w:shd w:val="clear" w:color="auto" w:fill="F2F2F2"/>
          </w:tcPr>
          <w:p w14:paraId="6F380754" w14:textId="77777777" w:rsidR="00137F45" w:rsidRDefault="00137F45" w:rsidP="005458D5">
            <w:pPr>
              <w:pStyle w:val="Standard"/>
              <w:jc w:val="center"/>
              <w:rPr>
                <w:rFonts w:cs="Times New Roman"/>
                <w:szCs w:val="28"/>
              </w:rPr>
            </w:pPr>
          </w:p>
        </w:tc>
      </w:tr>
      <w:tr w:rsidR="00137F45" w:rsidRPr="00197B37" w14:paraId="5897BDFE" w14:textId="77777777" w:rsidTr="005458D5">
        <w:tc>
          <w:tcPr>
            <w:tcW w:w="3369" w:type="dxa"/>
            <w:shd w:val="clear" w:color="auto" w:fill="auto"/>
          </w:tcPr>
          <w:p w14:paraId="28144AB3" w14:textId="77777777" w:rsidR="00137F45" w:rsidRPr="00A1006F" w:rsidRDefault="00137F45" w:rsidP="005458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06F">
              <w:rPr>
                <w:rFonts w:ascii="Times New Roman" w:hAnsi="Times New Roman"/>
                <w:sz w:val="24"/>
                <w:szCs w:val="24"/>
              </w:rPr>
              <w:t xml:space="preserve">Аудиторные занятия </w:t>
            </w:r>
          </w:p>
        </w:tc>
        <w:tc>
          <w:tcPr>
            <w:tcW w:w="1701" w:type="dxa"/>
            <w:shd w:val="clear" w:color="auto" w:fill="auto"/>
          </w:tcPr>
          <w:p w14:paraId="2D82801B" w14:textId="77777777" w:rsidR="00137F45" w:rsidRPr="008C34EE" w:rsidRDefault="00137F45" w:rsidP="005458D5">
            <w:pPr>
              <w:pStyle w:val="Standard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1</w:t>
            </w:r>
            <w:r>
              <w:rPr>
                <w:rFonts w:cs="Times New Roman"/>
                <w:szCs w:val="28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027965CD" w14:textId="77777777" w:rsidR="00137F45" w:rsidRPr="008C34EE" w:rsidRDefault="00137F45" w:rsidP="005458D5">
            <w:pPr>
              <w:pStyle w:val="Standard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19</w:t>
            </w:r>
          </w:p>
        </w:tc>
        <w:tc>
          <w:tcPr>
            <w:tcW w:w="2197" w:type="dxa"/>
          </w:tcPr>
          <w:p w14:paraId="064322B9" w14:textId="77777777" w:rsidR="00137F45" w:rsidRPr="00A9079C" w:rsidRDefault="00137F45" w:rsidP="005458D5">
            <w:pPr>
              <w:pStyle w:val="Standard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36</w:t>
            </w:r>
          </w:p>
        </w:tc>
      </w:tr>
      <w:tr w:rsidR="00E53A10" w:rsidRPr="00197B37" w14:paraId="2434A528" w14:textId="77777777" w:rsidTr="005458D5">
        <w:tc>
          <w:tcPr>
            <w:tcW w:w="3369" w:type="dxa"/>
            <w:shd w:val="clear" w:color="auto" w:fill="auto"/>
          </w:tcPr>
          <w:p w14:paraId="50609F3E" w14:textId="77777777" w:rsidR="00E53A10" w:rsidRPr="009C1735" w:rsidRDefault="00E53A10" w:rsidP="005458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735"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701" w:type="dxa"/>
            <w:shd w:val="clear" w:color="auto" w:fill="auto"/>
          </w:tcPr>
          <w:p w14:paraId="25C9E03F" w14:textId="77777777" w:rsidR="00E53A10" w:rsidRPr="00403C5E" w:rsidRDefault="00E53A10" w:rsidP="0037495B">
            <w:pPr>
              <w:pStyle w:val="Standard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34</w:t>
            </w:r>
          </w:p>
        </w:tc>
        <w:tc>
          <w:tcPr>
            <w:tcW w:w="2126" w:type="dxa"/>
            <w:shd w:val="clear" w:color="auto" w:fill="auto"/>
          </w:tcPr>
          <w:p w14:paraId="4CAC98BE" w14:textId="77777777" w:rsidR="00E53A10" w:rsidRPr="008C34EE" w:rsidRDefault="00E53A10" w:rsidP="0037495B">
            <w:pPr>
              <w:pStyle w:val="Standard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38</w:t>
            </w:r>
          </w:p>
        </w:tc>
        <w:tc>
          <w:tcPr>
            <w:tcW w:w="2197" w:type="dxa"/>
          </w:tcPr>
          <w:p w14:paraId="146C9249" w14:textId="77777777" w:rsidR="00E53A10" w:rsidRPr="008E31A2" w:rsidRDefault="00E53A10" w:rsidP="0037495B">
            <w:pPr>
              <w:pStyle w:val="Standard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72</w:t>
            </w:r>
          </w:p>
        </w:tc>
      </w:tr>
      <w:tr w:rsidR="00137F45" w:rsidRPr="00197B37" w14:paraId="3517771F" w14:textId="77777777" w:rsidTr="005458D5">
        <w:tc>
          <w:tcPr>
            <w:tcW w:w="3369" w:type="dxa"/>
            <w:shd w:val="clear" w:color="auto" w:fill="auto"/>
          </w:tcPr>
          <w:p w14:paraId="12B0B092" w14:textId="77777777" w:rsidR="00137F45" w:rsidRPr="009C1735" w:rsidRDefault="00137F45" w:rsidP="005458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735">
              <w:rPr>
                <w:rFonts w:ascii="Times New Roman" w:hAnsi="Times New Roman"/>
                <w:sz w:val="24"/>
                <w:szCs w:val="24"/>
              </w:rPr>
              <w:t xml:space="preserve">Максимальная учебная </w:t>
            </w:r>
            <w:r w:rsidRPr="009C17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нагрузка </w:t>
            </w:r>
          </w:p>
        </w:tc>
        <w:tc>
          <w:tcPr>
            <w:tcW w:w="1701" w:type="dxa"/>
            <w:shd w:val="clear" w:color="auto" w:fill="auto"/>
          </w:tcPr>
          <w:p w14:paraId="1F729DFE" w14:textId="77777777" w:rsidR="00137F45" w:rsidRPr="00E53A10" w:rsidRDefault="00E53A10" w:rsidP="005458D5">
            <w:pPr>
              <w:pStyle w:val="Standard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lastRenderedPageBreak/>
              <w:t>51</w:t>
            </w:r>
          </w:p>
        </w:tc>
        <w:tc>
          <w:tcPr>
            <w:tcW w:w="2126" w:type="dxa"/>
            <w:shd w:val="clear" w:color="auto" w:fill="auto"/>
          </w:tcPr>
          <w:p w14:paraId="0B23E1A8" w14:textId="77777777" w:rsidR="00137F45" w:rsidRPr="00E53A10" w:rsidRDefault="00E53A10" w:rsidP="005458D5">
            <w:pPr>
              <w:pStyle w:val="Standard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57</w:t>
            </w:r>
          </w:p>
        </w:tc>
        <w:tc>
          <w:tcPr>
            <w:tcW w:w="2197" w:type="dxa"/>
          </w:tcPr>
          <w:p w14:paraId="7A94AF56" w14:textId="77777777" w:rsidR="00137F45" w:rsidRPr="00E53A10" w:rsidRDefault="00E53A10" w:rsidP="005458D5">
            <w:pPr>
              <w:pStyle w:val="Standard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108</w:t>
            </w:r>
          </w:p>
        </w:tc>
      </w:tr>
    </w:tbl>
    <w:p w14:paraId="6041A3EC" w14:textId="77777777" w:rsidR="00B027DE" w:rsidRPr="00912772" w:rsidRDefault="00B027DE" w:rsidP="00973C5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2772">
        <w:rPr>
          <w:rFonts w:ascii="Times New Roman" w:hAnsi="Times New Roman" w:cs="Times New Roman"/>
          <w:b/>
          <w:sz w:val="28"/>
          <w:szCs w:val="28"/>
        </w:rPr>
        <w:t>Сведения о затратах учебного времени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513A6F66" w14:textId="77777777" w:rsidR="00137F45" w:rsidRPr="00137F45" w:rsidRDefault="00137F45" w:rsidP="00B272C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7F45">
        <w:rPr>
          <w:rFonts w:ascii="Times New Roman" w:hAnsi="Times New Roman" w:cs="Times New Roman"/>
          <w:sz w:val="28"/>
          <w:szCs w:val="28"/>
        </w:rPr>
        <w:t xml:space="preserve">Общая трудоемкость учебного предмета «Музыкальный инструмент фортепиано)» в подготовительной группе составляет </w:t>
      </w:r>
      <w:r w:rsidR="00E53A10" w:rsidRPr="00E53A10">
        <w:rPr>
          <w:rFonts w:ascii="Times New Roman" w:hAnsi="Times New Roman" w:cs="Times New Roman"/>
          <w:sz w:val="28"/>
          <w:szCs w:val="28"/>
        </w:rPr>
        <w:t>108</w:t>
      </w:r>
      <w:r w:rsidRPr="00137F45">
        <w:rPr>
          <w:rFonts w:ascii="Times New Roman" w:hAnsi="Times New Roman" w:cs="Times New Roman"/>
          <w:sz w:val="28"/>
          <w:szCs w:val="28"/>
        </w:rPr>
        <w:t xml:space="preserve"> час</w:t>
      </w:r>
      <w:r w:rsidR="00E53A10">
        <w:rPr>
          <w:rFonts w:ascii="Times New Roman" w:hAnsi="Times New Roman" w:cs="Times New Roman"/>
          <w:sz w:val="28"/>
          <w:szCs w:val="28"/>
        </w:rPr>
        <w:t>ов</w:t>
      </w:r>
      <w:r w:rsidRPr="00137F45">
        <w:rPr>
          <w:rFonts w:ascii="Times New Roman" w:hAnsi="Times New Roman" w:cs="Times New Roman"/>
          <w:sz w:val="28"/>
          <w:szCs w:val="28"/>
        </w:rPr>
        <w:t xml:space="preserve">.  Из них: </w:t>
      </w:r>
      <w:r w:rsidR="00E53A10">
        <w:rPr>
          <w:rFonts w:ascii="Times New Roman" w:hAnsi="Times New Roman" w:cs="Times New Roman"/>
          <w:sz w:val="28"/>
          <w:szCs w:val="28"/>
        </w:rPr>
        <w:t>36 часов – аудиторные занятия, 72</w:t>
      </w:r>
      <w:r w:rsidRPr="00137F45">
        <w:rPr>
          <w:rFonts w:ascii="Times New Roman" w:hAnsi="Times New Roman" w:cs="Times New Roman"/>
          <w:sz w:val="28"/>
          <w:szCs w:val="28"/>
        </w:rPr>
        <w:t xml:space="preserve"> час</w:t>
      </w:r>
      <w:r w:rsidR="00E53A10">
        <w:rPr>
          <w:rFonts w:ascii="Times New Roman" w:hAnsi="Times New Roman" w:cs="Times New Roman"/>
          <w:sz w:val="28"/>
          <w:szCs w:val="28"/>
        </w:rPr>
        <w:t>а</w:t>
      </w:r>
      <w:r w:rsidRPr="00137F45">
        <w:rPr>
          <w:rFonts w:ascii="Times New Roman" w:hAnsi="Times New Roman" w:cs="Times New Roman"/>
          <w:sz w:val="28"/>
          <w:szCs w:val="28"/>
        </w:rPr>
        <w:t xml:space="preserve"> – самостоятельная работа.</w:t>
      </w:r>
    </w:p>
    <w:p w14:paraId="49D06DA7" w14:textId="77777777" w:rsidR="00DF4BCF" w:rsidRDefault="00DF4BCF" w:rsidP="00973C5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0B7216" w14:textId="77777777" w:rsidR="00FD228D" w:rsidRDefault="003005A0" w:rsidP="00973C57">
      <w:pPr>
        <w:contextualSpacing/>
        <w:jc w:val="both"/>
        <w:rPr>
          <w:rFonts w:eastAsia="Times New Roman"/>
          <w:sz w:val="24"/>
          <w:szCs w:val="24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Форма проведения учебных аудиторных занятий:</w:t>
      </w:r>
      <w:r w:rsidRPr="00C94F26">
        <w:rPr>
          <w:rFonts w:ascii="Times New Roman" w:hAnsi="Times New Roman" w:cs="Times New Roman"/>
          <w:sz w:val="28"/>
          <w:szCs w:val="28"/>
        </w:rPr>
        <w:t xml:space="preserve"> индивидуальные занятия. Индивидуальная форма занятий позволяет преподавателю построить содержание программы в соответствии с особенностями развития каждого ученика. </w:t>
      </w:r>
      <w:r w:rsidR="00FD228D" w:rsidRPr="00FD228D">
        <w:rPr>
          <w:rFonts w:ascii="Times New Roman" w:hAnsi="Times New Roman" w:cs="Times New Roman"/>
          <w:sz w:val="28"/>
          <w:szCs w:val="28"/>
        </w:rPr>
        <w:t>Урок проводится 1 раз в неделю по 45 минут или 2 раза по 22,5 минуты в оборудованных классах для индивидуальных занятий и является основной формой учебной работы.</w:t>
      </w:r>
      <w:r w:rsidR="00FD228D">
        <w:rPr>
          <w:rFonts w:eastAsia="Times New Roman"/>
          <w:sz w:val="24"/>
          <w:szCs w:val="24"/>
        </w:rPr>
        <w:t xml:space="preserve"> </w:t>
      </w:r>
    </w:p>
    <w:p w14:paraId="3E24AEB4" w14:textId="77777777" w:rsidR="00534F8D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Цель</w:t>
      </w:r>
      <w:r w:rsidRPr="00C94F26">
        <w:rPr>
          <w:rFonts w:ascii="Times New Roman" w:hAnsi="Times New Roman" w:cs="Times New Roman"/>
          <w:sz w:val="28"/>
          <w:szCs w:val="28"/>
        </w:rPr>
        <w:t xml:space="preserve">: развитие личности ребенка через приобретение первоначальных навыков игры на музыкальном инструменте. </w:t>
      </w:r>
    </w:p>
    <w:p w14:paraId="204EFAC5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Задачи</w:t>
      </w:r>
      <w:r w:rsidR="00C94F2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0F72712" w14:textId="77777777" w:rsidR="00FD228D" w:rsidRPr="00FD228D" w:rsidRDefault="003005A0" w:rsidP="00B027DE">
      <w:pPr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228D">
        <w:rPr>
          <w:rFonts w:ascii="Times New Roman" w:hAnsi="Times New Roman" w:cs="Times New Roman"/>
          <w:i/>
          <w:sz w:val="28"/>
          <w:szCs w:val="28"/>
          <w:u w:val="single"/>
        </w:rPr>
        <w:t>обучающие:</w:t>
      </w:r>
      <w:r w:rsidRPr="00FD228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4A2864C" w14:textId="77777777" w:rsidR="00A91157" w:rsidRPr="00C94F26" w:rsidRDefault="003005A0" w:rsidP="00B272CF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- приобретение начальных исполнительских навыков игры на музыкальном инструменте; </w:t>
      </w:r>
    </w:p>
    <w:p w14:paraId="1A070A9F" w14:textId="77777777" w:rsidR="00A91157" w:rsidRPr="00C94F26" w:rsidRDefault="00A91157" w:rsidP="00B272CF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-</w:t>
      </w:r>
      <w:r w:rsidR="003005A0" w:rsidRPr="00C94F26">
        <w:rPr>
          <w:rFonts w:ascii="Times New Roman" w:hAnsi="Times New Roman" w:cs="Times New Roman"/>
          <w:sz w:val="28"/>
          <w:szCs w:val="28"/>
        </w:rPr>
        <w:t>развитие музыкальных способностей: слуха, ритма, памяти, музыкальности и артистизма;</w:t>
      </w:r>
    </w:p>
    <w:p w14:paraId="1B2F36BA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- обеспечение индивидуального подхода к обучению для определения персп</w:t>
      </w:r>
      <w:r w:rsidR="00FD228D">
        <w:rPr>
          <w:rFonts w:ascii="Times New Roman" w:hAnsi="Times New Roman" w:cs="Times New Roman"/>
          <w:sz w:val="28"/>
          <w:szCs w:val="28"/>
        </w:rPr>
        <w:t>ективы развития каждого ребенка;</w:t>
      </w:r>
    </w:p>
    <w:p w14:paraId="7D53438D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приобретение обучающимися первоначального опыта творческой деятельности и публичных выступлений. </w:t>
      </w:r>
    </w:p>
    <w:p w14:paraId="7E536B16" w14:textId="77777777" w:rsidR="00FD228D" w:rsidRPr="00FD228D" w:rsidRDefault="003005A0" w:rsidP="00B027DE">
      <w:pPr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D228D">
        <w:rPr>
          <w:rFonts w:ascii="Times New Roman" w:hAnsi="Times New Roman" w:cs="Times New Roman"/>
          <w:i/>
          <w:sz w:val="28"/>
          <w:szCs w:val="28"/>
          <w:u w:val="single"/>
        </w:rPr>
        <w:t xml:space="preserve">развивающие: </w:t>
      </w:r>
    </w:p>
    <w:p w14:paraId="6140165D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- развитие интереса к классической музыке; </w:t>
      </w:r>
    </w:p>
    <w:p w14:paraId="72A6D2DC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- развитие эмоциональности и художественно-образного мышления; </w:t>
      </w:r>
    </w:p>
    <w:p w14:paraId="04F44367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- формирование потребности к самореализации, развитие познавательных интересов уч</w:t>
      </w:r>
      <w:r w:rsidR="00A91157" w:rsidRPr="00C94F26">
        <w:rPr>
          <w:rFonts w:ascii="Times New Roman" w:hAnsi="Times New Roman" w:cs="Times New Roman"/>
          <w:sz w:val="28"/>
          <w:szCs w:val="28"/>
        </w:rPr>
        <w:t xml:space="preserve">ащихся к музыкальной культуре; </w:t>
      </w:r>
    </w:p>
    <w:p w14:paraId="29CA751A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приобщение к мировому и национальному культурному наследию; </w:t>
      </w:r>
    </w:p>
    <w:p w14:paraId="56FB2024" w14:textId="77777777" w:rsidR="00FD228D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228D">
        <w:rPr>
          <w:rFonts w:ascii="Times New Roman" w:hAnsi="Times New Roman" w:cs="Times New Roman"/>
          <w:i/>
          <w:sz w:val="28"/>
          <w:szCs w:val="28"/>
          <w:u w:val="single"/>
        </w:rPr>
        <w:t>воспитательные:</w:t>
      </w:r>
      <w:r w:rsidRPr="00C94F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0CD9AB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- воспитание любви к музыке, развитие внимания, соблюдение правил поведения на уроке;</w:t>
      </w:r>
    </w:p>
    <w:p w14:paraId="37077819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формирование общей культуры учащихся, эстетического вкуса.</w:t>
      </w:r>
    </w:p>
    <w:p w14:paraId="34971E0A" w14:textId="77777777" w:rsidR="00CF2C04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Обоснование структуры Программы:</w:t>
      </w:r>
      <w:r w:rsidRPr="00C94F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684000" w14:textId="77777777" w:rsidR="00B66D23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Программа содержит следующие разделы:</w:t>
      </w:r>
    </w:p>
    <w:p w14:paraId="4E6BF5B9" w14:textId="77777777" w:rsidR="00CF2C04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-</w:t>
      </w:r>
      <w:r w:rsidR="00B66D23">
        <w:rPr>
          <w:rFonts w:ascii="Times New Roman" w:hAnsi="Times New Roman" w:cs="Times New Roman"/>
          <w:sz w:val="28"/>
          <w:szCs w:val="28"/>
        </w:rPr>
        <w:t xml:space="preserve"> </w:t>
      </w:r>
      <w:r w:rsidRPr="00C94F26">
        <w:rPr>
          <w:rFonts w:ascii="Times New Roman" w:hAnsi="Times New Roman" w:cs="Times New Roman"/>
          <w:sz w:val="28"/>
          <w:szCs w:val="28"/>
        </w:rPr>
        <w:t>распределение учебного материала по годам обучения (учебно-тематический план и содержание учебного предмета), включающий сведения о затратах учебного времени, предусмотренного на освоение учебного предмета;</w:t>
      </w:r>
    </w:p>
    <w:p w14:paraId="1EBE9D1D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требования к уровню подготовки обучающихся;</w:t>
      </w:r>
    </w:p>
    <w:p w14:paraId="119E3263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формы и методы контроля, система оценок;</w:t>
      </w:r>
    </w:p>
    <w:p w14:paraId="7CFFB310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lastRenderedPageBreak/>
        <w:t xml:space="preserve"> - методическое обеспечение учебного процесса; </w:t>
      </w:r>
    </w:p>
    <w:p w14:paraId="7885685E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- список рекомендуемой нотной и методической литературы.</w:t>
      </w:r>
    </w:p>
    <w:p w14:paraId="3101CC38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Методы обучения:</w:t>
      </w:r>
      <w:r w:rsidRPr="00C94F26">
        <w:rPr>
          <w:rFonts w:ascii="Times New Roman" w:hAnsi="Times New Roman" w:cs="Times New Roman"/>
          <w:sz w:val="28"/>
          <w:szCs w:val="28"/>
        </w:rPr>
        <w:t xml:space="preserve"> Для достижения поставленной цели и реализации задач предмета используются следующие методы обучения:</w:t>
      </w:r>
    </w:p>
    <w:p w14:paraId="2D0453BE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словесный (объяснение, рассказ, беседа);</w:t>
      </w:r>
    </w:p>
    <w:p w14:paraId="1A0D59DF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наглядный (показ, наблюдение, демонстрация исполнительских приемов игры на музыкальном инструменте);</w:t>
      </w:r>
    </w:p>
    <w:p w14:paraId="0D3D7C2F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практический (работа на инструменте, упражнения);</w:t>
      </w:r>
    </w:p>
    <w:p w14:paraId="0AD1C515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аналитический (сравнения и обобщения, разбор структуры произведений, развитие логического мышления);</w:t>
      </w:r>
    </w:p>
    <w:p w14:paraId="2C827E56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эмоциональный (подбор ассоциаций, образов, художественные впечатления).</w:t>
      </w:r>
    </w:p>
    <w:p w14:paraId="25357C90" w14:textId="77777777" w:rsidR="00A91157" w:rsidRPr="00C94F26" w:rsidRDefault="003005A0" w:rsidP="00B027D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Индивидуальный метод обучения позволяет найти более точный и психологически верный подход к каждому ученику и выбрать наиболее подходящий метод обучения. </w:t>
      </w:r>
    </w:p>
    <w:p w14:paraId="0FF8798E" w14:textId="77777777" w:rsidR="00953597" w:rsidRPr="00C94F26" w:rsidRDefault="003005A0" w:rsidP="00B027DE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Описание материально-технических условий реализации Программы.</w:t>
      </w:r>
    </w:p>
    <w:p w14:paraId="4A5BFCE0" w14:textId="77777777" w:rsidR="0095359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</w:t>
      </w:r>
      <w:r w:rsidR="00C94F26">
        <w:rPr>
          <w:rFonts w:ascii="Times New Roman" w:hAnsi="Times New Roman" w:cs="Times New Roman"/>
          <w:sz w:val="28"/>
          <w:szCs w:val="28"/>
        </w:rPr>
        <w:tab/>
      </w:r>
      <w:r w:rsidRPr="00C94F26">
        <w:rPr>
          <w:rFonts w:ascii="Times New Roman" w:hAnsi="Times New Roman" w:cs="Times New Roman"/>
          <w:sz w:val="28"/>
          <w:szCs w:val="28"/>
        </w:rPr>
        <w:t>Материально-техническая база Д</w:t>
      </w:r>
      <w:r w:rsidR="00B66D23">
        <w:rPr>
          <w:rFonts w:ascii="Times New Roman" w:hAnsi="Times New Roman" w:cs="Times New Roman"/>
          <w:sz w:val="28"/>
          <w:szCs w:val="28"/>
        </w:rPr>
        <w:t>М</w:t>
      </w:r>
      <w:r w:rsidRPr="00C94F26">
        <w:rPr>
          <w:rFonts w:ascii="Times New Roman" w:hAnsi="Times New Roman" w:cs="Times New Roman"/>
          <w:sz w:val="28"/>
          <w:szCs w:val="28"/>
        </w:rPr>
        <w:t>Ш соответствует санитарным и противопожарным нормам, нормам охраны труда. Учебные кабинеты для занятий по учебному предмету «</w:t>
      </w:r>
      <w:r w:rsidR="00B66D23">
        <w:rPr>
          <w:rFonts w:ascii="Times New Roman" w:hAnsi="Times New Roman" w:cs="Times New Roman"/>
          <w:sz w:val="28"/>
          <w:szCs w:val="28"/>
        </w:rPr>
        <w:t>Фортепиано</w:t>
      </w:r>
      <w:r w:rsidRPr="00C94F26">
        <w:rPr>
          <w:rFonts w:ascii="Times New Roman" w:hAnsi="Times New Roman" w:cs="Times New Roman"/>
          <w:sz w:val="28"/>
          <w:szCs w:val="28"/>
        </w:rPr>
        <w:t xml:space="preserve">» оснащены пианино или роялем, имеют площади не менее 6 кв. м., учебной мебелью (учебными досками, столами, стульями, шкафами). Помещения имеют достаточную звукоизоляцию, своевременно ремонтируются, обставлены современной учебной мебелью. Пианино, рояли и другие музыкальные инструменты регулярно обслуживаются </w:t>
      </w:r>
      <w:r w:rsidR="00B66D23">
        <w:rPr>
          <w:rFonts w:ascii="Times New Roman" w:hAnsi="Times New Roman" w:cs="Times New Roman"/>
          <w:sz w:val="28"/>
          <w:szCs w:val="28"/>
        </w:rPr>
        <w:t>настройщиком</w:t>
      </w:r>
      <w:r w:rsidRPr="00C94F26">
        <w:rPr>
          <w:rFonts w:ascii="Times New Roman" w:hAnsi="Times New Roman" w:cs="Times New Roman"/>
          <w:sz w:val="28"/>
          <w:szCs w:val="28"/>
        </w:rPr>
        <w:t xml:space="preserve"> музыкальных инструментов.</w:t>
      </w:r>
    </w:p>
    <w:p w14:paraId="4600F15F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Техническими условиями для реализации программы являются</w:t>
      </w:r>
      <w:r w:rsidRPr="00C94F26">
        <w:rPr>
          <w:rFonts w:ascii="Times New Roman" w:hAnsi="Times New Roman" w:cs="Times New Roman"/>
          <w:sz w:val="28"/>
          <w:szCs w:val="28"/>
        </w:rPr>
        <w:t xml:space="preserve"> наличие:</w:t>
      </w:r>
    </w:p>
    <w:p w14:paraId="2D3894BE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хорошо освещенного учебного кабинета;</w:t>
      </w:r>
    </w:p>
    <w:p w14:paraId="6EAEFE95" w14:textId="77777777" w:rsidR="00A91157" w:rsidRPr="00C94F26" w:rsidRDefault="00A91157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музыкальных инструмента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 (пианино или рояля</w:t>
      </w:r>
      <w:r w:rsidRPr="00C94F26">
        <w:rPr>
          <w:rFonts w:ascii="Times New Roman" w:hAnsi="Times New Roman" w:cs="Times New Roman"/>
          <w:sz w:val="28"/>
          <w:szCs w:val="28"/>
        </w:rPr>
        <w:t>),</w:t>
      </w:r>
    </w:p>
    <w:p w14:paraId="4A6997DC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письменного стола и стульев для учащихся и преподавателя, шкафов для хранения нот и методической литературы;</w:t>
      </w:r>
    </w:p>
    <w:p w14:paraId="4FF3A4F8" w14:textId="77777777" w:rsidR="00A91157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</w:t>
      </w:r>
      <w:r w:rsidRPr="00C94F26">
        <w:rPr>
          <w:rFonts w:ascii="Times New Roman" w:hAnsi="Times New Roman" w:cs="Times New Roman"/>
          <w:b/>
          <w:sz w:val="28"/>
          <w:szCs w:val="28"/>
        </w:rPr>
        <w:t>Учебно-методическими условиями для реализации Программы являются</w:t>
      </w:r>
      <w:r w:rsidRPr="00C94F26">
        <w:rPr>
          <w:rFonts w:ascii="Times New Roman" w:hAnsi="Times New Roman" w:cs="Times New Roman"/>
          <w:sz w:val="28"/>
          <w:szCs w:val="28"/>
        </w:rPr>
        <w:t xml:space="preserve"> наличие: нотной литературы, учебных сборников и пособий; методической литературы; дидактических материалов (наглядные пособия, портреты композито</w:t>
      </w:r>
      <w:r w:rsidR="00B66D23">
        <w:rPr>
          <w:rFonts w:ascii="Times New Roman" w:hAnsi="Times New Roman" w:cs="Times New Roman"/>
          <w:sz w:val="28"/>
          <w:szCs w:val="28"/>
        </w:rPr>
        <w:t>ров, таблицы, карточки и т.д.).</w:t>
      </w:r>
    </w:p>
    <w:p w14:paraId="510C93F6" w14:textId="77777777" w:rsidR="00B027DE" w:rsidRPr="00B65CD1" w:rsidRDefault="00B027DE" w:rsidP="00B027DE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952459" w14:textId="77777777" w:rsidR="00912772" w:rsidRDefault="00B027DE" w:rsidP="00B027D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027D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12772">
        <w:rPr>
          <w:rFonts w:ascii="Times New Roman" w:hAnsi="Times New Roman" w:cs="Times New Roman"/>
          <w:b/>
          <w:sz w:val="28"/>
          <w:szCs w:val="28"/>
        </w:rPr>
        <w:t>Содержание учебного предмета.</w:t>
      </w:r>
    </w:p>
    <w:p w14:paraId="76A05E51" w14:textId="77777777" w:rsidR="0029446D" w:rsidRPr="00C94F26" w:rsidRDefault="0029446D" w:rsidP="00B027DE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Учебно-тематический план: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6"/>
        <w:gridCol w:w="2781"/>
        <w:gridCol w:w="2150"/>
        <w:gridCol w:w="1996"/>
        <w:gridCol w:w="1891"/>
      </w:tblGrid>
      <w:tr w:rsidR="00E32EB5" w:rsidRPr="00C94F26" w14:paraId="4180491C" w14:textId="77777777" w:rsidTr="00E32EB5">
        <w:tc>
          <w:tcPr>
            <w:tcW w:w="616" w:type="dxa"/>
          </w:tcPr>
          <w:p w14:paraId="014F5087" w14:textId="77777777" w:rsidR="00E32EB5" w:rsidRPr="00C94F26" w:rsidRDefault="00E32EB5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5AD0EB56" w14:textId="77777777" w:rsidR="00E32EB5" w:rsidRPr="00C94F26" w:rsidRDefault="00E32EB5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781" w:type="dxa"/>
          </w:tcPr>
          <w:p w14:paraId="1BE12719" w14:textId="77777777" w:rsidR="00E32EB5" w:rsidRPr="00C94F26" w:rsidRDefault="00E32EB5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Название разделов и тем</w:t>
            </w:r>
          </w:p>
        </w:tc>
        <w:tc>
          <w:tcPr>
            <w:tcW w:w="2150" w:type="dxa"/>
          </w:tcPr>
          <w:p w14:paraId="27A5BBC1" w14:textId="77777777" w:rsidR="00E32EB5" w:rsidRPr="00C94F26" w:rsidRDefault="00E32EB5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996" w:type="dxa"/>
          </w:tcPr>
          <w:p w14:paraId="1C20B481" w14:textId="77777777" w:rsidR="00E32EB5" w:rsidRPr="00C94F26" w:rsidRDefault="00E32EB5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 xml:space="preserve">Теоретические часы </w:t>
            </w:r>
          </w:p>
        </w:tc>
        <w:tc>
          <w:tcPr>
            <w:tcW w:w="1802" w:type="dxa"/>
          </w:tcPr>
          <w:p w14:paraId="2DB98717" w14:textId="77777777" w:rsidR="00E32EB5" w:rsidRPr="00C94F26" w:rsidRDefault="00E32EB5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Практические часы</w:t>
            </w:r>
          </w:p>
        </w:tc>
      </w:tr>
      <w:tr w:rsidR="00E32EB5" w:rsidRPr="00C94F26" w14:paraId="1D3D5F4C" w14:textId="77777777" w:rsidTr="00E32EB5">
        <w:tc>
          <w:tcPr>
            <w:tcW w:w="616" w:type="dxa"/>
          </w:tcPr>
          <w:p w14:paraId="71818325" w14:textId="77777777" w:rsidR="00E32EB5" w:rsidRPr="00C94F26" w:rsidRDefault="00E32EB5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1" w:type="dxa"/>
          </w:tcPr>
          <w:p w14:paraId="109129B1" w14:textId="77777777" w:rsidR="00E32EB5" w:rsidRPr="00C94F26" w:rsidRDefault="00E32EB5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Вводная беседа. Донотный период обучения.</w:t>
            </w:r>
          </w:p>
        </w:tc>
        <w:tc>
          <w:tcPr>
            <w:tcW w:w="2150" w:type="dxa"/>
          </w:tcPr>
          <w:p w14:paraId="2BF91988" w14:textId="77777777" w:rsidR="00E32EB5" w:rsidRPr="00C94F26" w:rsidRDefault="00373F70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96" w:type="dxa"/>
          </w:tcPr>
          <w:p w14:paraId="0E555305" w14:textId="77777777" w:rsidR="00E32EB5" w:rsidRPr="00C94F26" w:rsidRDefault="00E32EB5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2" w:type="dxa"/>
          </w:tcPr>
          <w:p w14:paraId="7A5EADC5" w14:textId="77777777" w:rsidR="00E32EB5" w:rsidRPr="00C94F26" w:rsidRDefault="00373F70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32EB5" w:rsidRPr="00C94F26" w14:paraId="0A882062" w14:textId="77777777" w:rsidTr="0029446D">
        <w:trPr>
          <w:trHeight w:val="698"/>
        </w:trPr>
        <w:tc>
          <w:tcPr>
            <w:tcW w:w="616" w:type="dxa"/>
          </w:tcPr>
          <w:p w14:paraId="567D9C7B" w14:textId="77777777" w:rsidR="00E32EB5" w:rsidRPr="00C94F26" w:rsidRDefault="00E32EB5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781" w:type="dxa"/>
          </w:tcPr>
          <w:p w14:paraId="2BE90B87" w14:textId="77777777" w:rsidR="00E32EB5" w:rsidRPr="00C94F26" w:rsidRDefault="00E32EB5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Нотный период обучения.</w:t>
            </w:r>
          </w:p>
        </w:tc>
        <w:tc>
          <w:tcPr>
            <w:tcW w:w="2150" w:type="dxa"/>
          </w:tcPr>
          <w:p w14:paraId="266C02A6" w14:textId="77777777" w:rsidR="00E32EB5" w:rsidRPr="00C94F26" w:rsidRDefault="00FB0DC8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996" w:type="dxa"/>
          </w:tcPr>
          <w:p w14:paraId="18AE7485" w14:textId="77777777" w:rsidR="00E32EB5" w:rsidRPr="00C94F26" w:rsidRDefault="00FB0DC8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02" w:type="dxa"/>
          </w:tcPr>
          <w:p w14:paraId="77B8E077" w14:textId="77777777" w:rsidR="00E32EB5" w:rsidRPr="00C94F26" w:rsidRDefault="00FB0DC8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E32EB5" w:rsidRPr="00C94F26" w14:paraId="0C3B0A80" w14:textId="77777777" w:rsidTr="00E32EB5">
        <w:tc>
          <w:tcPr>
            <w:tcW w:w="616" w:type="dxa"/>
          </w:tcPr>
          <w:p w14:paraId="234EF97D" w14:textId="77777777" w:rsidR="00E32EB5" w:rsidRPr="00C94F26" w:rsidRDefault="00E32EB5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14:paraId="27C5F87E" w14:textId="77777777" w:rsidR="00E32EB5" w:rsidRPr="00C94F26" w:rsidRDefault="00E32EB5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50" w:type="dxa"/>
          </w:tcPr>
          <w:p w14:paraId="70DAC992" w14:textId="77777777" w:rsidR="00E32EB5" w:rsidRPr="00C94F26" w:rsidRDefault="00E32EB5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B0DC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96" w:type="dxa"/>
          </w:tcPr>
          <w:p w14:paraId="1473D10A" w14:textId="77777777" w:rsidR="00E32EB5" w:rsidRPr="00C94F26" w:rsidRDefault="00FB0DC8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02" w:type="dxa"/>
          </w:tcPr>
          <w:p w14:paraId="3A272ECC" w14:textId="77777777" w:rsidR="00E32EB5" w:rsidRPr="00C94F26" w:rsidRDefault="00FB0DC8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14:paraId="500E816D" w14:textId="77777777" w:rsidR="00E32EB5" w:rsidRPr="00C94F26" w:rsidRDefault="00E32EB5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78823E3" w14:textId="77777777" w:rsidR="0029446D" w:rsidRDefault="0029446D" w:rsidP="00B027DE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8080"/>
      </w:tblGrid>
      <w:tr w:rsidR="00FD228D" w14:paraId="5E2B0941" w14:textId="77777777" w:rsidTr="00B272CF">
        <w:tc>
          <w:tcPr>
            <w:tcW w:w="1384" w:type="dxa"/>
          </w:tcPr>
          <w:p w14:paraId="1CD5ADE2" w14:textId="77777777" w:rsidR="00FD228D" w:rsidRDefault="00FD228D" w:rsidP="00B027DE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Раздел 1.</w:t>
            </w:r>
          </w:p>
        </w:tc>
        <w:tc>
          <w:tcPr>
            <w:tcW w:w="8080" w:type="dxa"/>
          </w:tcPr>
          <w:p w14:paraId="4C7C7897" w14:textId="77777777" w:rsidR="00FD228D" w:rsidRDefault="00FD228D" w:rsidP="00B027DE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Вводная беседа. Донотный период обучения.</w:t>
            </w:r>
          </w:p>
        </w:tc>
      </w:tr>
      <w:tr w:rsidR="00FD228D" w14:paraId="74C62F86" w14:textId="77777777" w:rsidTr="00B272CF">
        <w:tc>
          <w:tcPr>
            <w:tcW w:w="1384" w:type="dxa"/>
          </w:tcPr>
          <w:p w14:paraId="340ED8A2" w14:textId="77777777" w:rsidR="00FD228D" w:rsidRDefault="005F5E14" w:rsidP="00B027DE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Тема 1.1.</w:t>
            </w:r>
          </w:p>
        </w:tc>
        <w:tc>
          <w:tcPr>
            <w:tcW w:w="8080" w:type="dxa"/>
          </w:tcPr>
          <w:p w14:paraId="38998669" w14:textId="77777777" w:rsidR="00FD228D" w:rsidRDefault="005F5E14" w:rsidP="00B027DE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Знакомство с инструментом (история возникновения, устройство, названия различных частей; принцип звукоизвлечения). Представление о музыкальном звуке: высота, длительность, динамика (громко, тихо). Демонстрация звучания и возможностей инструмента педагогом.</w:t>
            </w:r>
          </w:p>
        </w:tc>
      </w:tr>
      <w:tr w:rsidR="00FD228D" w14:paraId="577EC81C" w14:textId="77777777" w:rsidTr="00B272CF">
        <w:tc>
          <w:tcPr>
            <w:tcW w:w="1384" w:type="dxa"/>
          </w:tcPr>
          <w:p w14:paraId="721A2F86" w14:textId="77777777" w:rsidR="00FD228D" w:rsidRDefault="005F5E14" w:rsidP="00B027DE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Тема 1.2.</w:t>
            </w:r>
          </w:p>
        </w:tc>
        <w:tc>
          <w:tcPr>
            <w:tcW w:w="8080" w:type="dxa"/>
          </w:tcPr>
          <w:p w14:paraId="719E0DA8" w14:textId="77777777" w:rsidR="00FD228D" w:rsidRDefault="005F5E14" w:rsidP="00B272CF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 xml:space="preserve">Работа по организации игрового аппарата – рациональное и свободное положение корпуса, рук, развитие координации движений. </w:t>
            </w:r>
          </w:p>
        </w:tc>
      </w:tr>
      <w:tr w:rsidR="00FD228D" w14:paraId="036B1328" w14:textId="77777777" w:rsidTr="00B272CF">
        <w:tc>
          <w:tcPr>
            <w:tcW w:w="1384" w:type="dxa"/>
          </w:tcPr>
          <w:p w14:paraId="35CFD189" w14:textId="77777777" w:rsidR="00FD228D" w:rsidRDefault="005F5E14" w:rsidP="00B027DE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Тема 1.3.</w:t>
            </w:r>
          </w:p>
        </w:tc>
        <w:tc>
          <w:tcPr>
            <w:tcW w:w="8080" w:type="dxa"/>
          </w:tcPr>
          <w:p w14:paraId="00A635D0" w14:textId="77777777" w:rsidR="00FD228D" w:rsidRDefault="005F5E14" w:rsidP="00B027DE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Изучение различных простейших упражнений.</w:t>
            </w:r>
          </w:p>
        </w:tc>
      </w:tr>
      <w:tr w:rsidR="00FD228D" w14:paraId="42FDD71A" w14:textId="77777777" w:rsidTr="00B272CF">
        <w:tc>
          <w:tcPr>
            <w:tcW w:w="1384" w:type="dxa"/>
          </w:tcPr>
          <w:p w14:paraId="3DCA878D" w14:textId="77777777" w:rsidR="00FD228D" w:rsidRDefault="005F5E14" w:rsidP="00B027DE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Тема 1.4.</w:t>
            </w:r>
          </w:p>
        </w:tc>
        <w:tc>
          <w:tcPr>
            <w:tcW w:w="8080" w:type="dxa"/>
          </w:tcPr>
          <w:p w14:paraId="1DBEFD08" w14:textId="77777777" w:rsidR="00FD228D" w:rsidRDefault="005F5E14" w:rsidP="00B027DE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Развитие музыкально-творческих способностей. Слушание музыки с последующим анализом характера, разучивание и пение простейших песен, мелодий, попевок; прохлопывание ритма. Отличие мажорного и минорного ладов. Сильная и слабая доли («шаги в музыке»).</w:t>
            </w:r>
          </w:p>
        </w:tc>
      </w:tr>
      <w:tr w:rsidR="00FD228D" w14:paraId="48A11D66" w14:textId="77777777" w:rsidTr="00B272CF">
        <w:tc>
          <w:tcPr>
            <w:tcW w:w="1384" w:type="dxa"/>
          </w:tcPr>
          <w:p w14:paraId="1F31C6F5" w14:textId="77777777" w:rsidR="00FD228D" w:rsidRDefault="00912772" w:rsidP="00B027DE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Раздел 2.</w:t>
            </w:r>
          </w:p>
        </w:tc>
        <w:tc>
          <w:tcPr>
            <w:tcW w:w="8080" w:type="dxa"/>
          </w:tcPr>
          <w:p w14:paraId="53AA558E" w14:textId="77777777" w:rsidR="00FD228D" w:rsidRDefault="00912772" w:rsidP="00B027DE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Нотный период обучения.</w:t>
            </w:r>
          </w:p>
        </w:tc>
      </w:tr>
      <w:tr w:rsidR="00912772" w14:paraId="4A5F38BA" w14:textId="77777777" w:rsidTr="00B272CF">
        <w:tc>
          <w:tcPr>
            <w:tcW w:w="1384" w:type="dxa"/>
          </w:tcPr>
          <w:p w14:paraId="67F1B2B6" w14:textId="77777777" w:rsidR="00912772" w:rsidRDefault="00912772" w:rsidP="00B027DE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Тема 2.1.</w:t>
            </w:r>
          </w:p>
        </w:tc>
        <w:tc>
          <w:tcPr>
            <w:tcW w:w="8080" w:type="dxa"/>
          </w:tcPr>
          <w:p w14:paraId="3E61D618" w14:textId="77777777" w:rsidR="00912772" w:rsidRDefault="00912772" w:rsidP="00B272CF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 xml:space="preserve">Освоение нотной грамоты, знакомство со скрипичным ключом, басовым ключом, размерами такта 2/4, ¾, 4/4. Изучение пауз. Строение музыкальных пьес, развитие музыкального мышления (понятия мотив, фраза, предложение). </w:t>
            </w:r>
          </w:p>
        </w:tc>
      </w:tr>
      <w:tr w:rsidR="00912772" w14:paraId="49540C7F" w14:textId="77777777" w:rsidTr="00B272CF">
        <w:tc>
          <w:tcPr>
            <w:tcW w:w="1384" w:type="dxa"/>
          </w:tcPr>
          <w:p w14:paraId="42100186" w14:textId="77777777" w:rsidR="00912772" w:rsidRDefault="00912772" w:rsidP="00B027DE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Тема 2.2.</w:t>
            </w:r>
          </w:p>
        </w:tc>
        <w:tc>
          <w:tcPr>
            <w:tcW w:w="8080" w:type="dxa"/>
          </w:tcPr>
          <w:p w14:paraId="7B17563B" w14:textId="77777777" w:rsidR="00912772" w:rsidRDefault="00912772" w:rsidP="00B272CF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 xml:space="preserve">Игра по нотам простых мелодий. Освоение основных приёмов звукоизвлечения и штрихов:- нон-легато, стаккато, легато. </w:t>
            </w:r>
          </w:p>
        </w:tc>
      </w:tr>
      <w:tr w:rsidR="00FD228D" w14:paraId="4AFA30F0" w14:textId="77777777" w:rsidTr="00B272CF">
        <w:tc>
          <w:tcPr>
            <w:tcW w:w="1384" w:type="dxa"/>
          </w:tcPr>
          <w:p w14:paraId="38702FBD" w14:textId="77777777" w:rsidR="00FD228D" w:rsidRDefault="00912772" w:rsidP="00B027DE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Тема 2.3.</w:t>
            </w:r>
          </w:p>
        </w:tc>
        <w:tc>
          <w:tcPr>
            <w:tcW w:w="8080" w:type="dxa"/>
          </w:tcPr>
          <w:p w14:paraId="42E44A10" w14:textId="77777777" w:rsidR="00FD228D" w:rsidRDefault="00912772" w:rsidP="00B027DE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Техническое развитие учащихся: - упражнения в виде различных последовательностей пальцев в пределах позиции руки от разных звуков и с перемещением по октавам, несложные этюды. Развитие начальных навыков чтения с листа.</w:t>
            </w:r>
          </w:p>
        </w:tc>
      </w:tr>
      <w:tr w:rsidR="00912772" w14:paraId="68CF454D" w14:textId="77777777" w:rsidTr="00B272CF">
        <w:tc>
          <w:tcPr>
            <w:tcW w:w="1384" w:type="dxa"/>
          </w:tcPr>
          <w:p w14:paraId="7B343AF4" w14:textId="77777777" w:rsidR="00912772" w:rsidRPr="00C94F26" w:rsidRDefault="00912772" w:rsidP="00B027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>Тема 2.4.</w:t>
            </w:r>
          </w:p>
        </w:tc>
        <w:tc>
          <w:tcPr>
            <w:tcW w:w="8080" w:type="dxa"/>
          </w:tcPr>
          <w:p w14:paraId="1DC6A5B1" w14:textId="77777777" w:rsidR="00912772" w:rsidRPr="00C94F26" w:rsidRDefault="00912772" w:rsidP="00B272C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F26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Музыкальное развитие учащихся. Игра простейших пьес. Первичные навыки изучения пьес: текст, слуховой контроль, запоминание наизусть. Работа над темпом, характером, динамикой пьес. Формирование эмоционально- чувственного восприятия обучаемого, мотивации к исполнительской деятельности. Приобщение ученика к ансамблевому музицированию. Развитие общей культуры (поведение на уроке, побуждение к сотрудничеству), развитие дружеских взаимоотношений между преподавателем и ребенком. </w:t>
            </w:r>
          </w:p>
        </w:tc>
      </w:tr>
    </w:tbl>
    <w:p w14:paraId="72A2782E" w14:textId="77777777" w:rsidR="00FD228D" w:rsidRPr="00C94F26" w:rsidRDefault="00FD228D" w:rsidP="00B272CF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E97B6A" w14:textId="77777777" w:rsidR="0029446D" w:rsidRPr="00C94F26" w:rsidRDefault="00962AE0" w:rsidP="00B272CF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Годовые требования</w:t>
      </w:r>
      <w:r w:rsidR="0029446D" w:rsidRPr="00C94F26">
        <w:rPr>
          <w:rFonts w:ascii="Times New Roman" w:hAnsi="Times New Roman" w:cs="Times New Roman"/>
          <w:b/>
          <w:sz w:val="28"/>
          <w:szCs w:val="28"/>
        </w:rPr>
        <w:t>:</w:t>
      </w:r>
    </w:p>
    <w:p w14:paraId="61307157" w14:textId="77777777" w:rsidR="0029446D" w:rsidRPr="00C94F26" w:rsidRDefault="003005A0" w:rsidP="00B272C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На </w:t>
      </w:r>
      <w:r w:rsidR="00FB0DC8">
        <w:rPr>
          <w:rFonts w:ascii="Times New Roman" w:hAnsi="Times New Roman" w:cs="Times New Roman"/>
          <w:sz w:val="28"/>
          <w:szCs w:val="28"/>
        </w:rPr>
        <w:t xml:space="preserve">академическом </w:t>
      </w:r>
      <w:r w:rsidR="00EC0716">
        <w:rPr>
          <w:rFonts w:ascii="Times New Roman" w:hAnsi="Times New Roman" w:cs="Times New Roman"/>
          <w:sz w:val="28"/>
          <w:szCs w:val="28"/>
        </w:rPr>
        <w:t xml:space="preserve">концерте </w:t>
      </w:r>
      <w:r w:rsidRPr="00C94F26">
        <w:rPr>
          <w:rFonts w:ascii="Times New Roman" w:hAnsi="Times New Roman" w:cs="Times New Roman"/>
          <w:sz w:val="28"/>
          <w:szCs w:val="28"/>
        </w:rPr>
        <w:t>в конце учебного года учащи</w:t>
      </w:r>
      <w:r w:rsidR="00FB0DC8">
        <w:rPr>
          <w:rFonts w:ascii="Times New Roman" w:hAnsi="Times New Roman" w:cs="Times New Roman"/>
          <w:sz w:val="28"/>
          <w:szCs w:val="28"/>
        </w:rPr>
        <w:t>йся должен исполнить наизусть 2 произведения (пьеса</w:t>
      </w:r>
      <w:r w:rsidR="0029446D" w:rsidRPr="00C94F26">
        <w:rPr>
          <w:rFonts w:ascii="Times New Roman" w:hAnsi="Times New Roman" w:cs="Times New Roman"/>
          <w:sz w:val="28"/>
          <w:szCs w:val="28"/>
        </w:rPr>
        <w:t xml:space="preserve"> и </w:t>
      </w:r>
      <w:r w:rsidR="00FB0DC8">
        <w:rPr>
          <w:rFonts w:ascii="Times New Roman" w:hAnsi="Times New Roman" w:cs="Times New Roman"/>
          <w:sz w:val="28"/>
          <w:szCs w:val="28"/>
        </w:rPr>
        <w:t>ансамбль</w:t>
      </w:r>
      <w:r w:rsidR="0029446D" w:rsidRPr="00C94F26">
        <w:rPr>
          <w:rFonts w:ascii="Times New Roman" w:hAnsi="Times New Roman" w:cs="Times New Roman"/>
          <w:sz w:val="28"/>
          <w:szCs w:val="28"/>
        </w:rPr>
        <w:t>).</w:t>
      </w:r>
    </w:p>
    <w:p w14:paraId="1A78FCA9" w14:textId="77777777" w:rsidR="00F36E52" w:rsidRDefault="003005A0" w:rsidP="00B272CF">
      <w:pPr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B64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F36E52" w:rsidRPr="008B5B64">
        <w:rPr>
          <w:rFonts w:ascii="Times New Roman" w:hAnsi="Times New Roman" w:cs="Times New Roman"/>
          <w:sz w:val="28"/>
          <w:szCs w:val="28"/>
        </w:rPr>
        <w:t>римерная сложность:</w:t>
      </w:r>
    </w:p>
    <w:p w14:paraId="2E81A202" w14:textId="77777777" w:rsidR="008B5B64" w:rsidRPr="008B5B64" w:rsidRDefault="008B5B64" w:rsidP="00B272CF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B5B64">
        <w:rPr>
          <w:rFonts w:ascii="Times New Roman" w:hAnsi="Times New Roman" w:cs="Times New Roman"/>
          <w:sz w:val="28"/>
          <w:szCs w:val="28"/>
        </w:rPr>
        <w:t>Т. Салютинский «Палочка-выручалочка»</w:t>
      </w:r>
    </w:p>
    <w:p w14:paraId="3E30EC8F" w14:textId="77777777" w:rsidR="008B5B64" w:rsidRDefault="008B5B64" w:rsidP="00B272CF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 Хереско «Две пятерки</w:t>
      </w:r>
    </w:p>
    <w:p w14:paraId="75F00EE0" w14:textId="77777777" w:rsidR="008B5B64" w:rsidRDefault="008B5B64" w:rsidP="00B272CF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Украинская народная песня, пер. С. Ляховицкой «Ой, лопнул обруч»</w:t>
      </w:r>
    </w:p>
    <w:p w14:paraId="15779AEB" w14:textId="77777777" w:rsidR="008B5B64" w:rsidRDefault="008B5B64" w:rsidP="00B272CF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</w:t>
      </w:r>
      <w:r w:rsidR="000C41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Любарский «Курочка»</w:t>
      </w:r>
    </w:p>
    <w:p w14:paraId="287EE072" w14:textId="77777777" w:rsidR="008B5B64" w:rsidRDefault="008B5B64" w:rsidP="00B272CF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Гетри, пр. О. Геталовой «Кукушка и осел»</w:t>
      </w:r>
    </w:p>
    <w:p w14:paraId="26753C4C" w14:textId="77777777" w:rsidR="008B5B64" w:rsidRDefault="008B5B64" w:rsidP="00B272CF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Русская народная песня, пер. Б. Милича «Дождик»</w:t>
      </w:r>
    </w:p>
    <w:p w14:paraId="7A970300" w14:textId="77777777" w:rsidR="008B5B64" w:rsidRDefault="008B5B64" w:rsidP="00B272CF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 Лоншан-Друшкевичова</w:t>
      </w:r>
      <w:r w:rsidR="000C416E">
        <w:rPr>
          <w:rFonts w:ascii="Times New Roman" w:hAnsi="Times New Roman" w:cs="Times New Roman"/>
          <w:sz w:val="28"/>
          <w:szCs w:val="28"/>
        </w:rPr>
        <w:t xml:space="preserve"> «Краковяк», «Полька»</w:t>
      </w:r>
    </w:p>
    <w:p w14:paraId="0E5B1D93" w14:textId="77777777" w:rsidR="000C416E" w:rsidRDefault="000C416E" w:rsidP="00B272CF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Берлин «Марширующие поросята»</w:t>
      </w:r>
    </w:p>
    <w:p w14:paraId="588A4C92" w14:textId="77777777" w:rsidR="000C416E" w:rsidRDefault="000C416E" w:rsidP="00B272CF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</w:t>
      </w:r>
      <w:r w:rsidRPr="000C41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Геталова «Мишки в цирке»</w:t>
      </w:r>
    </w:p>
    <w:p w14:paraId="4CA85168" w14:textId="77777777" w:rsidR="000C416E" w:rsidRPr="000C416E" w:rsidRDefault="000C416E" w:rsidP="00B272CF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C41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А. Жилинский «Этюд»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C416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</w:p>
    <w:p w14:paraId="7047F0D9" w14:textId="77777777" w:rsidR="000C416E" w:rsidRDefault="000C416E" w:rsidP="00B272CF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C41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А. Шитте «Этюд»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C416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</w:p>
    <w:p w14:paraId="12EFAE85" w14:textId="77777777" w:rsidR="000C416E" w:rsidRDefault="000C416E" w:rsidP="00B272CF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Д. Тюрк «Ариозо»</w:t>
      </w:r>
    </w:p>
    <w:p w14:paraId="1006D732" w14:textId="77777777" w:rsidR="000C416E" w:rsidRDefault="00A5655C" w:rsidP="00B272CF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655C">
        <w:rPr>
          <w:rFonts w:ascii="Times New Roman" w:hAnsi="Times New Roman" w:cs="Times New Roman"/>
          <w:sz w:val="28"/>
          <w:szCs w:val="28"/>
        </w:rPr>
        <w:t xml:space="preserve"> </w:t>
      </w:r>
      <w:r w:rsidR="000C416E">
        <w:rPr>
          <w:rFonts w:ascii="Times New Roman" w:hAnsi="Times New Roman" w:cs="Times New Roman"/>
          <w:sz w:val="28"/>
          <w:szCs w:val="28"/>
        </w:rPr>
        <w:t>С. Сперонтес «Менуэт»</w:t>
      </w:r>
      <w:r w:rsidR="000C416E" w:rsidRPr="00A5655C">
        <w:rPr>
          <w:rFonts w:ascii="Times New Roman" w:hAnsi="Times New Roman" w:cs="Times New Roman"/>
          <w:sz w:val="28"/>
          <w:szCs w:val="28"/>
        </w:rPr>
        <w:t xml:space="preserve"> </w:t>
      </w:r>
      <w:r w:rsidR="000C416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0C416E" w:rsidRPr="00A5655C">
        <w:rPr>
          <w:rFonts w:ascii="Times New Roman" w:hAnsi="Times New Roman" w:cs="Times New Roman"/>
          <w:sz w:val="28"/>
          <w:szCs w:val="28"/>
        </w:rPr>
        <w:t>-</w:t>
      </w:r>
      <w:r w:rsidR="000C416E">
        <w:rPr>
          <w:rFonts w:ascii="Times New Roman" w:hAnsi="Times New Roman" w:cs="Times New Roman"/>
          <w:sz w:val="28"/>
          <w:szCs w:val="28"/>
          <w:lang w:val="en-US"/>
        </w:rPr>
        <w:t>dur</w:t>
      </w:r>
    </w:p>
    <w:p w14:paraId="717A5973" w14:textId="77777777" w:rsidR="000C416E" w:rsidRPr="00A5655C" w:rsidRDefault="00A5655C" w:rsidP="00B272CF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655C">
        <w:rPr>
          <w:rFonts w:ascii="Times New Roman" w:hAnsi="Times New Roman" w:cs="Times New Roman"/>
          <w:sz w:val="28"/>
          <w:szCs w:val="28"/>
        </w:rPr>
        <w:t xml:space="preserve"> </w:t>
      </w:r>
      <w:r w:rsidR="000C416E">
        <w:rPr>
          <w:rFonts w:ascii="Times New Roman" w:hAnsi="Times New Roman" w:cs="Times New Roman"/>
          <w:sz w:val="28"/>
          <w:szCs w:val="28"/>
        </w:rPr>
        <w:t>В. Моцарт «Менуэт»</w:t>
      </w:r>
      <w:r w:rsidR="000C416E" w:rsidRPr="00A5655C">
        <w:rPr>
          <w:rFonts w:ascii="Times New Roman" w:hAnsi="Times New Roman" w:cs="Times New Roman"/>
          <w:sz w:val="28"/>
          <w:szCs w:val="28"/>
        </w:rPr>
        <w:t xml:space="preserve"> </w:t>
      </w:r>
      <w:r w:rsidR="000C416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C416E" w:rsidRPr="00A5655C">
        <w:rPr>
          <w:rFonts w:ascii="Times New Roman" w:hAnsi="Times New Roman" w:cs="Times New Roman"/>
          <w:sz w:val="28"/>
          <w:szCs w:val="28"/>
        </w:rPr>
        <w:t>-</w:t>
      </w:r>
      <w:r w:rsidR="000C416E">
        <w:rPr>
          <w:rFonts w:ascii="Times New Roman" w:hAnsi="Times New Roman" w:cs="Times New Roman"/>
          <w:sz w:val="28"/>
          <w:szCs w:val="28"/>
          <w:lang w:val="en-US"/>
        </w:rPr>
        <w:t>moll</w:t>
      </w:r>
    </w:p>
    <w:p w14:paraId="7DC68B22" w14:textId="77777777" w:rsidR="00A5655C" w:rsidRDefault="00A5655C" w:rsidP="00B272C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Ансамбли:</w:t>
      </w:r>
    </w:p>
    <w:p w14:paraId="44D48905" w14:textId="77777777" w:rsidR="00A5655C" w:rsidRPr="00A5655C" w:rsidRDefault="00A5655C" w:rsidP="00B272CF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655C">
        <w:rPr>
          <w:rFonts w:ascii="Times New Roman" w:hAnsi="Times New Roman" w:cs="Times New Roman"/>
          <w:sz w:val="28"/>
          <w:szCs w:val="28"/>
        </w:rPr>
        <w:t>В. Моцарт «Тема вариаций»</w:t>
      </w:r>
    </w:p>
    <w:p w14:paraId="28994D6C" w14:textId="77777777" w:rsidR="00A5655C" w:rsidRPr="00A5655C" w:rsidRDefault="00A5655C" w:rsidP="00B272CF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655C">
        <w:rPr>
          <w:rFonts w:ascii="Times New Roman" w:hAnsi="Times New Roman" w:cs="Times New Roman"/>
          <w:sz w:val="28"/>
          <w:szCs w:val="28"/>
        </w:rPr>
        <w:t>Французская народная песня, пер. В. Игнатьева «Большой олень»</w:t>
      </w:r>
    </w:p>
    <w:p w14:paraId="1C3C0273" w14:textId="77777777" w:rsidR="00A5655C" w:rsidRPr="00A5655C" w:rsidRDefault="00A5655C" w:rsidP="00B272CF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655C">
        <w:rPr>
          <w:rFonts w:ascii="Times New Roman" w:hAnsi="Times New Roman" w:cs="Times New Roman"/>
          <w:sz w:val="28"/>
          <w:szCs w:val="28"/>
        </w:rPr>
        <w:t>Б. Савельев «Песня кота Леопольда»</w:t>
      </w:r>
    </w:p>
    <w:p w14:paraId="4536C3ED" w14:textId="77777777" w:rsidR="00A5655C" w:rsidRPr="00A5655C" w:rsidRDefault="00A5655C" w:rsidP="00B272CF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655C">
        <w:rPr>
          <w:rFonts w:ascii="Times New Roman" w:hAnsi="Times New Roman" w:cs="Times New Roman"/>
          <w:sz w:val="28"/>
          <w:szCs w:val="28"/>
        </w:rPr>
        <w:t>Русская народная песня, пер. О. Бахмацкой «Как у наших у ворот»</w:t>
      </w:r>
    </w:p>
    <w:p w14:paraId="6107463E" w14:textId="77777777" w:rsidR="00F36E52" w:rsidRPr="00C94F26" w:rsidRDefault="00B027DE" w:rsidP="00B272C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B027D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40728" w:rsidRPr="00C94F26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обучающихся:</w:t>
      </w:r>
    </w:p>
    <w:p w14:paraId="6F1EAEFC" w14:textId="77777777" w:rsidR="00EF6E00" w:rsidRPr="00C94F26" w:rsidRDefault="003005A0" w:rsidP="00B027D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Результатом освоения программы учебного предмета «Музыкальный инструмент» является: приобретение начальных исполнительских навыков игры на музыкальном инструменте; выявление и развитие музыкальных способностей ребенка – слуха, ритма, памяти; </w:t>
      </w:r>
      <w:r w:rsidR="00FB0DC8">
        <w:rPr>
          <w:rFonts w:ascii="Times New Roman" w:hAnsi="Times New Roman" w:cs="Times New Roman"/>
          <w:sz w:val="28"/>
          <w:szCs w:val="28"/>
        </w:rPr>
        <w:t xml:space="preserve"> </w:t>
      </w:r>
      <w:r w:rsidRPr="00C94F26">
        <w:rPr>
          <w:rFonts w:ascii="Times New Roman" w:hAnsi="Times New Roman" w:cs="Times New Roman"/>
          <w:sz w:val="28"/>
          <w:szCs w:val="28"/>
        </w:rPr>
        <w:t xml:space="preserve">первоначальное представление об исполнительских возможностях и особенностях своего музыкального инструмента; приобретение первоначального опыта творческой деятельности и публичных выступлений. </w:t>
      </w:r>
    </w:p>
    <w:p w14:paraId="072BDA0F" w14:textId="77777777" w:rsidR="00340728" w:rsidRPr="00C94F26" w:rsidRDefault="00B027DE" w:rsidP="00B027D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B027D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40728" w:rsidRPr="00C94F26">
        <w:rPr>
          <w:rFonts w:ascii="Times New Roman" w:hAnsi="Times New Roman" w:cs="Times New Roman"/>
          <w:b/>
          <w:sz w:val="28"/>
          <w:szCs w:val="28"/>
        </w:rPr>
        <w:t>Формы и методы контроля, система оценок.</w:t>
      </w:r>
    </w:p>
    <w:p w14:paraId="38592321" w14:textId="77777777" w:rsidR="00912772" w:rsidRDefault="005D5D12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ценка качества реализации программы включает в себя текущий контроль успеваемости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EC0716">
        <w:rPr>
          <w:rFonts w:ascii="Times New Roman" w:hAnsi="Times New Roman" w:cs="Times New Roman"/>
          <w:sz w:val="28"/>
          <w:szCs w:val="28"/>
        </w:rPr>
        <w:t>выступление на академическом концерте</w:t>
      </w:r>
      <w:r w:rsidR="003005A0" w:rsidRPr="00C94F26">
        <w:rPr>
          <w:rFonts w:ascii="Times New Roman" w:hAnsi="Times New Roman" w:cs="Times New Roman"/>
          <w:sz w:val="28"/>
          <w:szCs w:val="28"/>
        </w:rPr>
        <w:t>. Текущий контроль успеваемости учащихся осуществляется регулярно преподавателем на уроках, он направлен на поддержание учебной дисциплины, ответственную организацию домашних заданий.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7F60" w:rsidRPr="00CC0933">
        <w:rPr>
          <w:rFonts w:ascii="Times New Roman" w:hAnsi="Times New Roman" w:cs="Times New Roman"/>
          <w:b/>
          <w:sz w:val="28"/>
          <w:szCs w:val="28"/>
        </w:rPr>
        <w:t>Формой</w:t>
      </w:r>
      <w:r w:rsidR="00F17F60" w:rsidRPr="00987521">
        <w:rPr>
          <w:rFonts w:ascii="Times New Roman" w:hAnsi="Times New Roman" w:cs="Times New Roman"/>
          <w:sz w:val="28"/>
          <w:szCs w:val="28"/>
        </w:rPr>
        <w:t xml:space="preserve"> итоговой аттестации является: прослушивание в конце учебного года. </w:t>
      </w:r>
      <w:r w:rsidR="00F17F60" w:rsidRPr="00F17F60">
        <w:rPr>
          <w:rFonts w:ascii="Times New Roman" w:hAnsi="Times New Roman" w:cs="Times New Roman"/>
          <w:sz w:val="28"/>
          <w:szCs w:val="28"/>
        </w:rPr>
        <w:t>На ней учащийся демонстрирует приобретенные в течение учебного года знания, умения, навыки, исполняет программу, состоящую из двух разнохарактерных пьес. По итогам промежуточной аттестации обучающийся зачисляется в 1 класс.</w:t>
      </w:r>
    </w:p>
    <w:p w14:paraId="4EA56CDF" w14:textId="77777777" w:rsidR="00912772" w:rsidRPr="00987521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0933">
        <w:rPr>
          <w:rFonts w:ascii="Times New Roman" w:hAnsi="Times New Roman" w:cs="Times New Roman"/>
          <w:b/>
          <w:sz w:val="28"/>
          <w:szCs w:val="28"/>
        </w:rPr>
        <w:lastRenderedPageBreak/>
        <w:t>Критерии оценки</w:t>
      </w:r>
      <w:r w:rsidRPr="00C94F26">
        <w:rPr>
          <w:rFonts w:ascii="Times New Roman" w:hAnsi="Times New Roman" w:cs="Times New Roman"/>
          <w:sz w:val="28"/>
          <w:szCs w:val="28"/>
        </w:rPr>
        <w:t xml:space="preserve"> качества подготовки обучающегося по учебному предмету «Музыкальный инструмент»:</w:t>
      </w:r>
      <w:r w:rsidR="00EC0716">
        <w:rPr>
          <w:rFonts w:ascii="Times New Roman" w:hAnsi="Times New Roman" w:cs="Times New Roman"/>
          <w:sz w:val="28"/>
          <w:szCs w:val="28"/>
        </w:rPr>
        <w:t xml:space="preserve"> </w:t>
      </w:r>
      <w:r w:rsidRPr="00C94F26">
        <w:rPr>
          <w:rFonts w:ascii="Times New Roman" w:hAnsi="Times New Roman" w:cs="Times New Roman"/>
          <w:sz w:val="28"/>
          <w:szCs w:val="28"/>
        </w:rPr>
        <w:t xml:space="preserve"> умение концентрировать внимание во время занятия и на выступлениях; освоение нотной грамоты; правильная начальная постановка игрового аппарата; соответствие исполняемых произведений возрасту обучающегося, сложность репертуара; стабильность и музыкальность исполнения. </w:t>
      </w:r>
      <w:r w:rsidR="00912772" w:rsidRPr="00987521">
        <w:rPr>
          <w:rFonts w:ascii="Times New Roman" w:hAnsi="Times New Roman" w:cs="Times New Roman"/>
          <w:sz w:val="28"/>
          <w:szCs w:val="28"/>
        </w:rPr>
        <w:t>Оценка выступления</w:t>
      </w:r>
      <w:r w:rsidR="00912772">
        <w:rPr>
          <w:rFonts w:ascii="Times New Roman" w:hAnsi="Times New Roman" w:cs="Times New Roman"/>
          <w:sz w:val="28"/>
          <w:szCs w:val="28"/>
        </w:rPr>
        <w:t xml:space="preserve"> </w:t>
      </w:r>
      <w:r w:rsidR="00912772" w:rsidRPr="00987521">
        <w:rPr>
          <w:rFonts w:ascii="Times New Roman" w:hAnsi="Times New Roman" w:cs="Times New Roman"/>
          <w:sz w:val="28"/>
          <w:szCs w:val="28"/>
        </w:rPr>
        <w:t>– словесная характеристика.</w:t>
      </w:r>
    </w:p>
    <w:p w14:paraId="3B4E9695" w14:textId="77777777" w:rsidR="00F36E52" w:rsidRPr="00C94F26" w:rsidRDefault="00F36E52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F3975D" w14:textId="77777777" w:rsidR="004517A3" w:rsidRDefault="004517A3" w:rsidP="00B027D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029E55" w14:textId="77777777" w:rsidR="00340728" w:rsidRPr="00C94F26" w:rsidRDefault="00B027DE" w:rsidP="00B027D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B65CD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40728" w:rsidRPr="00C94F26">
        <w:rPr>
          <w:rFonts w:ascii="Times New Roman" w:hAnsi="Times New Roman" w:cs="Times New Roman"/>
          <w:b/>
          <w:sz w:val="28"/>
          <w:szCs w:val="28"/>
        </w:rPr>
        <w:t>Методическое обеспечение программы:</w:t>
      </w:r>
    </w:p>
    <w:p w14:paraId="7B80EAA8" w14:textId="77777777" w:rsidR="00340728" w:rsidRPr="00C94F26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Методические рекоменда</w:t>
      </w:r>
      <w:r w:rsidR="00AA0DCD">
        <w:rPr>
          <w:rFonts w:ascii="Times New Roman" w:hAnsi="Times New Roman" w:cs="Times New Roman"/>
          <w:sz w:val="28"/>
          <w:szCs w:val="28"/>
        </w:rPr>
        <w:t>ции педагогическим работникам: п</w:t>
      </w:r>
      <w:r w:rsidRPr="00C94F26">
        <w:rPr>
          <w:rFonts w:ascii="Times New Roman" w:hAnsi="Times New Roman" w:cs="Times New Roman"/>
          <w:sz w:val="28"/>
          <w:szCs w:val="28"/>
        </w:rPr>
        <w:t>роцесс обучения игре на музыкальном инструменте происходит на индивидуальных занятиях. Основной формой учебной и воспитательной работы является урок, обычно включающий в себя проверку выполненно</w:t>
      </w:r>
      <w:r w:rsidR="00BD4383">
        <w:rPr>
          <w:rFonts w:ascii="Times New Roman" w:hAnsi="Times New Roman" w:cs="Times New Roman"/>
          <w:sz w:val="28"/>
          <w:szCs w:val="28"/>
        </w:rPr>
        <w:t>го задания, совместную работу преподавателя</w:t>
      </w:r>
      <w:r w:rsidRPr="00C94F26">
        <w:rPr>
          <w:rFonts w:ascii="Times New Roman" w:hAnsi="Times New Roman" w:cs="Times New Roman"/>
          <w:sz w:val="28"/>
          <w:szCs w:val="28"/>
        </w:rPr>
        <w:t xml:space="preserve"> и ученика над музыкальным произведением, рекомендации </w:t>
      </w:r>
      <w:r w:rsidR="00BD4383">
        <w:rPr>
          <w:rFonts w:ascii="Times New Roman" w:hAnsi="Times New Roman" w:cs="Times New Roman"/>
          <w:sz w:val="28"/>
          <w:szCs w:val="28"/>
        </w:rPr>
        <w:t>преподавателя</w:t>
      </w:r>
      <w:r w:rsidRPr="00C94F26">
        <w:rPr>
          <w:rFonts w:ascii="Times New Roman" w:hAnsi="Times New Roman" w:cs="Times New Roman"/>
          <w:sz w:val="28"/>
          <w:szCs w:val="28"/>
        </w:rPr>
        <w:t xml:space="preserve"> относительно способов самостоятельной работы обучающегося. Урок может иметь различную форму, которая определяется не только конкретными задачами, стоящими перед учеником, но также во многом обусловлена его индивидуальностью и характером, а также сложившимися в процессе занятий отношениями ученика и </w:t>
      </w:r>
      <w:r w:rsidR="00BD4383">
        <w:rPr>
          <w:rFonts w:ascii="Times New Roman" w:hAnsi="Times New Roman" w:cs="Times New Roman"/>
          <w:sz w:val="28"/>
          <w:szCs w:val="28"/>
        </w:rPr>
        <w:t>преподавателя</w:t>
      </w:r>
      <w:r w:rsidRPr="00C94F26">
        <w:rPr>
          <w:rFonts w:ascii="Times New Roman" w:hAnsi="Times New Roman" w:cs="Times New Roman"/>
          <w:sz w:val="28"/>
          <w:szCs w:val="28"/>
        </w:rPr>
        <w:t>. Работа в классе, как правило, сочетает словесное объяснение с показом на инструменте необходимых фрагментов музыкального текста. В работе с учащимися преподаватель должен следовать принципам последовательности, постепенности, доступности, наглядности в освоении материала. Весь процесс обучения строится с учетом принципа: от простого к сложному, опирается на индивидуальные особенности ученика - интеллектуальные, физические, музыкальные и эмоциональные данные, уровень его подготовки. Основные методы, используемые на занятиях: убеждение, поощрение, стимулирование. С первых уроков ученику необходимо рассказать об устройстве музыкального инструмента, об особенностях и способах звукоизвлечения, его истории, ярко и выразительно исполнять на инструменте для уч</w:t>
      </w:r>
      <w:r w:rsidR="00340728" w:rsidRPr="00C94F26">
        <w:rPr>
          <w:rFonts w:ascii="Times New Roman" w:hAnsi="Times New Roman" w:cs="Times New Roman"/>
          <w:sz w:val="28"/>
          <w:szCs w:val="28"/>
        </w:rPr>
        <w:t>еника музыкальные произведения.</w:t>
      </w:r>
    </w:p>
    <w:p w14:paraId="1BB72FB0" w14:textId="77777777" w:rsidR="00C94F26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Особое внимание на начальном этапе обучения следует уделять организации исполнительского аппарата учащегося. Процесс приспособления будущего музыканта к инструменту строится не на основе интуитивного начала, а на базе строго регулируемых, осознанно-воспитанных двигательных приемов. </w:t>
      </w:r>
    </w:p>
    <w:p w14:paraId="5DAD21C4" w14:textId="77777777" w:rsidR="00C94F26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Одно из несомненных достоинств этой работы - строгая последовательность воспитываемых приемов и их взаимозависимость. Особое внимание должно быть уделено начальному периоду обучения - в высшей степени ответственному и уязвимому для здоровья ребенка. Неверные навыки, приобретенные в начальный период обучения, особенно </w:t>
      </w:r>
      <w:r w:rsidRPr="00C94F26">
        <w:rPr>
          <w:rFonts w:ascii="Times New Roman" w:hAnsi="Times New Roman" w:cs="Times New Roman"/>
          <w:sz w:val="28"/>
          <w:szCs w:val="28"/>
        </w:rPr>
        <w:lastRenderedPageBreak/>
        <w:t xml:space="preserve">устойчивы: они служат серьезным, иногда непреодолимым препятствием для дальнейшего музыкального развития учащегося. </w:t>
      </w:r>
    </w:p>
    <w:p w14:paraId="55F54A32" w14:textId="77777777" w:rsidR="00A65E4B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Начальный курс постановки аппарата для игры на инструменте ориентировочно рассчитан на 1,5-2 года. Таким образом, он не ограничивается временем обучения в подготовительной группе. Более того, работа над упражнениями осуществляется систематически – на протяжении всех лет обучения. </w:t>
      </w:r>
    </w:p>
    <w:p w14:paraId="3E2C52E1" w14:textId="77777777" w:rsidR="00A65E4B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Для обучающихся игре на фортепиано - это правильная посадка на стуле, с опорой в ногах, внимание к правильному положению корпуса за инструментом, свобода и пластичность рук. Организация игровых движений заключается в воспитании двигательной свободы в плече, предплечье и кисти и, как советует Е. Гнесина, «ощущения некоторого веса руки, как бы сосредоточенного в кончиках пальцев». </w:t>
      </w:r>
    </w:p>
    <w:p w14:paraId="45745F19" w14:textId="77777777" w:rsidR="00C94F26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Преподава</w:t>
      </w:r>
      <w:r w:rsidR="00F36E52" w:rsidRPr="00C94F26">
        <w:rPr>
          <w:rFonts w:ascii="Times New Roman" w:hAnsi="Times New Roman" w:cs="Times New Roman"/>
          <w:sz w:val="28"/>
          <w:szCs w:val="28"/>
        </w:rPr>
        <w:t>тель на занятиях контролирует</w:t>
      </w:r>
      <w:r w:rsidRPr="00C94F26">
        <w:rPr>
          <w:rFonts w:ascii="Times New Roman" w:hAnsi="Times New Roman" w:cs="Times New Roman"/>
          <w:sz w:val="28"/>
          <w:szCs w:val="28"/>
        </w:rPr>
        <w:t xml:space="preserve"> положение корпуса и рук играющего, при необходимости корректируя и поправляя их. Работу мышц играющего н</w:t>
      </w:r>
      <w:r w:rsidR="00FD1812" w:rsidRPr="00C94F26">
        <w:rPr>
          <w:rFonts w:ascii="Times New Roman" w:hAnsi="Times New Roman" w:cs="Times New Roman"/>
          <w:sz w:val="28"/>
          <w:szCs w:val="28"/>
        </w:rPr>
        <w:t>еобходимо чередовать с отдыхом.</w:t>
      </w:r>
      <w:r w:rsidRPr="00C94F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71285D" w14:textId="77777777" w:rsidR="00A65E4B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Очень важную роль играет работа над упражнениями. Она должна осуществляется систематически – на протяжении всех лет обучения. Одним из важнейших средств музыкального воспитания и развития эстетического вкуса у учащихся является выбор репертуара. </w:t>
      </w:r>
    </w:p>
    <w:p w14:paraId="3C2628F0" w14:textId="77777777" w:rsidR="00A65E4B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Большинство из изучаемых произведений тщательно прорабатываются, доводятся до уровня уверенного и музыкального исполнения. Индивидуальная форма занятий дает возможность учителю дифференцированно подходить к вопросам обучения и воспитания учащихся, подбора музыкального репертуара, рационального распределения нагрузки.</w:t>
      </w:r>
    </w:p>
    <w:p w14:paraId="1EFD5F06" w14:textId="77777777" w:rsidR="00C94F26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Поэтому представленные в программе требования к знаниям, умениям, навыкам учащихся следует рассматривать как обобщенные и предполагающие конкретизацию в каждом отдельном случае. Ученик знакомится с разнообразными произведениями.</w:t>
      </w:r>
    </w:p>
    <w:p w14:paraId="793328DE" w14:textId="77777777" w:rsidR="00C94F26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Основное место в репертуаре обучающихся в подготовительной группе занимают небольшие пьесы, также детские или народные песни, в сборниках </w:t>
      </w:r>
      <w:r w:rsidR="00AF2DE2" w:rsidRPr="00C94F26">
        <w:rPr>
          <w:rFonts w:ascii="Times New Roman" w:hAnsi="Times New Roman" w:cs="Times New Roman"/>
          <w:sz w:val="28"/>
          <w:szCs w:val="28"/>
        </w:rPr>
        <w:t>они часто даны с текстом, что</w:t>
      </w:r>
      <w:r w:rsidRPr="00C94F26">
        <w:rPr>
          <w:rFonts w:ascii="Times New Roman" w:hAnsi="Times New Roman" w:cs="Times New Roman"/>
          <w:sz w:val="28"/>
          <w:szCs w:val="28"/>
        </w:rPr>
        <w:t xml:space="preserve"> позволяет быстрее запомнить мелодию и легче воспринимается в образном отношении. Пьесы – один из любимых жанров для учащихся на протяжении всех лет обучения. В классе изучаются пьесы различного характера. В процессе работы над пьесой преподаватель должен заострить внимание на характере и выразительных средствах. Бодрые и веселые пьесы обычно не вызывают у детей сложности ни в восприятии, ни в исполнении. Гораздо сложнее добиться у дошкольников певучести в кантиленных пьесах. </w:t>
      </w:r>
    </w:p>
    <w:p w14:paraId="3AB3B5A0" w14:textId="77777777" w:rsidR="00C94F26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Преподавателю уже на этом начальном этапе обучения необходимо обратить внимание на интонирование, культуру звукоизвлечения, создание выразительного образа. Цель репертуарного плана в подготовительной </w:t>
      </w:r>
      <w:r w:rsidRPr="00C94F26">
        <w:rPr>
          <w:rFonts w:ascii="Times New Roman" w:hAnsi="Times New Roman" w:cs="Times New Roman"/>
          <w:sz w:val="28"/>
          <w:szCs w:val="28"/>
        </w:rPr>
        <w:lastRenderedPageBreak/>
        <w:t xml:space="preserve">группе - создание базы для дальнейшего развития обучающегося. Репертуар должен быть разнообразным по содержанию, жанру, фактуре. В процессе работы над произведением необходимо уделить особое внимание раскрытию содержания изучаемого произведения, осмысленности и выразительности его исполнения. </w:t>
      </w:r>
    </w:p>
    <w:p w14:paraId="1B4B8109" w14:textId="77777777" w:rsidR="00C94F26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В работе над репертуаром преподаватель может добиваться различной степени завершенности исполнения музыкального произведения: некоторые должны быть выучены для публичного исполнения, другие - для показа в классе, третьи - в порядке ознакомления. Все это фиксируется в индивидуальном плане учащегося, который отражает особенности музыкального развития ученика. В плане также фиксируются концертные выступления. </w:t>
      </w:r>
    </w:p>
    <w:p w14:paraId="3AA1FBCE" w14:textId="77777777" w:rsidR="00A65E4B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В конце года учитель пишет развернутую характеристику на ученика, в которой отражает уровень усвоения программного материала; учебные достижения учащегося; определяет перспективы дальнейшего обучения. Одна из самых главных методических задач преподавателя состоит в том, чтобы научить ребенка правильно выполнять домашние задания и научить работать самостоятельно, что позволяет значительно активизировать учебный процесс. Педагог разъясняет, как распределить свободное время, составить расписание для занятий дома, на что необходимо обратить внимание. Преодолеть трудности в исполнении помогает индивидуальный подход, учитывающий возрастные особенности и физические данные учащегося. Темп развития каждого ученика индивидуален.</w:t>
      </w:r>
    </w:p>
    <w:p w14:paraId="7345D6E3" w14:textId="77777777" w:rsidR="00A65E4B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Большое значение имеет поэтапное усвоение материала и совместный поиск с педагогом правильного решения. Творческая деятельность развивает такие важные для любого вида деятельности личные качества, как воображение, мышление, увлеченность, трудолюбие, активность, инициативность, самостоятельность. Несомненно, здесь не обойтись без активной помощи родителей. </w:t>
      </w:r>
    </w:p>
    <w:p w14:paraId="5951C67D" w14:textId="77777777" w:rsidR="00A65E4B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Необходимо параллельно с навыками тщательного разбора также развивать навык чтения нот с листа. Чтение с листа и процесс подготовки к нему должны начинаться с первого года обучения и носить систематический характер на протяжении всего периода обучения. Необходимо приучать ученика просматривать текст на один или несколько тактов вперед. Чтение с листа способствует непрерывности процесса чтения, его ритмической и темповой организации, развива</w:t>
      </w:r>
      <w:r w:rsidR="00AF2DE2" w:rsidRPr="00C94F26">
        <w:rPr>
          <w:rFonts w:ascii="Times New Roman" w:hAnsi="Times New Roman" w:cs="Times New Roman"/>
          <w:sz w:val="28"/>
          <w:szCs w:val="28"/>
        </w:rPr>
        <w:t xml:space="preserve">ет умение ученика оперативно </w:t>
      </w:r>
      <w:r w:rsidRPr="00C94F26">
        <w:rPr>
          <w:rFonts w:ascii="Times New Roman" w:hAnsi="Times New Roman" w:cs="Times New Roman"/>
          <w:sz w:val="28"/>
          <w:szCs w:val="28"/>
        </w:rPr>
        <w:t>ориентироваться в ладогармонической и ритмической структуре нотного текста.</w:t>
      </w:r>
    </w:p>
    <w:p w14:paraId="31388559" w14:textId="77777777" w:rsidR="00A65E4B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Следует подбирать материал постепенно возрастающей трудности: от легких произведений переходить к более сложным, осваивать более сложный ритм, разнообразные формы изложения. Большое значение для музыкального развития учащегося имеет такая форма работы как </w:t>
      </w:r>
      <w:r w:rsidR="00AF2DE2" w:rsidRPr="00C94F26">
        <w:rPr>
          <w:rFonts w:ascii="Times New Roman" w:hAnsi="Times New Roman" w:cs="Times New Roman"/>
          <w:sz w:val="28"/>
          <w:szCs w:val="28"/>
        </w:rPr>
        <w:t>игра в ансамбле педагог-</w:t>
      </w:r>
      <w:r w:rsidR="00AF2DE2" w:rsidRPr="00C94F26">
        <w:rPr>
          <w:rFonts w:ascii="Times New Roman" w:hAnsi="Times New Roman" w:cs="Times New Roman"/>
          <w:sz w:val="28"/>
          <w:szCs w:val="28"/>
        </w:rPr>
        <w:lastRenderedPageBreak/>
        <w:t>ученик.</w:t>
      </w:r>
      <w:r w:rsidRPr="00C94F26">
        <w:rPr>
          <w:rFonts w:ascii="Times New Roman" w:hAnsi="Times New Roman" w:cs="Times New Roman"/>
          <w:sz w:val="28"/>
          <w:szCs w:val="28"/>
        </w:rPr>
        <w:t xml:space="preserve"> Такое исполнение произведений обогащает музыкальные представления учащихся, помогает лучше понять и усвоить содержание произведения. Совместное исполнение укрепляет и совершенствует интонацию и ритмическую организацию учащихся, заставляет добиваться согласованного ансамблевого звучания. Немаловажной задачей преподавателя является развитие музыкально-художественного вкуса, воспитание гармоничной личности учащихся.</w:t>
      </w:r>
    </w:p>
    <w:p w14:paraId="60607C4D" w14:textId="77777777" w:rsidR="00A65E4B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Необходимо заниматься эстетическим образованием детей, прививать им любовь к литературе, живописи, театру, повышать их интеллектуальный уровень. Поэтому еще одной формой воспитательной работы является совместное посещение концертов. Методические рекомендации по организации самостоятельной работы обучающихся: Для достижения хороших результатов освоения музыкального инструмента необходимо, чтобы родители организовали регулярные и систематические домашние занятия. Желательно уделять на это время каждый день.</w:t>
      </w:r>
    </w:p>
    <w:p w14:paraId="708D6F0F" w14:textId="77777777" w:rsidR="00A65E4B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Необходимо помочь ученику и родителям правильно организовать домашнюю работу. На первых порах обучения велика роль руководства педагога, который дает общие и принципиальные указания. Объем самостоятельной работы определяется с учетом минимальных затрат на подготовку домашнего задания, с опорой на сложившиеся педагогические традиции и методическую целесообразность, а также индивидуальные способности ученика. </w:t>
      </w:r>
    </w:p>
    <w:p w14:paraId="7CEA9186" w14:textId="77777777" w:rsidR="00AF2DE2" w:rsidRPr="00C94F26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Индивидуальная домашняя работа может проходить в несколько приемов и должна строиться в соответствии с рекомендациями преподавателя по специальности. Ученик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</w:t>
      </w:r>
    </w:p>
    <w:p w14:paraId="4DDDC447" w14:textId="77777777" w:rsidR="00EF6E00" w:rsidRPr="00C94F26" w:rsidRDefault="003005A0" w:rsidP="00B027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В самостоятельной работе должны присутствовать разные виды заданий: игра различных упражнений, гамм и этюдов (с этого задания полезно начинать занятие и тратить на это примерно треть времени); работа над звуком и конкретными деталями (следуя рекомендациям, данным преподавателем на уроке), выучивание наизусть нотного текста, необходимого на данном этапе работы; доведение произведения до концертного вида; повторение ранее пройденных произведений. Все рекомендации по домашней работе в индивидуальном порядке дает преподаватель и фиксирует их, в случае необходимости, в дневнике. Постоянный контроль за продуктивностью домашней работы учащегося позволят преподавателю более плодотворно использовать время </w:t>
      </w:r>
      <w:r w:rsidR="00EF6E00" w:rsidRPr="00C94F26">
        <w:rPr>
          <w:rFonts w:ascii="Times New Roman" w:hAnsi="Times New Roman" w:cs="Times New Roman"/>
          <w:sz w:val="28"/>
          <w:szCs w:val="28"/>
        </w:rPr>
        <w:t>в процессе классных занятий.</w:t>
      </w:r>
    </w:p>
    <w:p w14:paraId="4FBFC8B6" w14:textId="77777777" w:rsidR="00962AE0" w:rsidRDefault="00962AE0" w:rsidP="00B027D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83BDB2" w14:textId="77777777" w:rsidR="00962AE0" w:rsidRPr="00B027DE" w:rsidRDefault="00962AE0" w:rsidP="00B027DE">
      <w:pPr>
        <w:pStyle w:val="a6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7DE">
        <w:rPr>
          <w:rFonts w:ascii="Times New Roman" w:hAnsi="Times New Roman" w:cs="Times New Roman"/>
          <w:b/>
          <w:sz w:val="28"/>
          <w:szCs w:val="28"/>
        </w:rPr>
        <w:t>Список учебной и методической литературы</w:t>
      </w:r>
    </w:p>
    <w:p w14:paraId="58110564" w14:textId="77777777" w:rsidR="00FD1812" w:rsidRPr="00C94F26" w:rsidRDefault="00FD1812" w:rsidP="00B027DE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lastRenderedPageBreak/>
        <w:t>Список рекомендуемой нотной и методической литературы:</w:t>
      </w:r>
    </w:p>
    <w:p w14:paraId="2008C238" w14:textId="77777777" w:rsidR="00EF6E00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1. Антюфеев Б. Детский альбом: «Грустная песенка», «Русский напев», «Колыбельная». </w:t>
      </w:r>
    </w:p>
    <w:p w14:paraId="0B0F9F9C" w14:textId="77777777" w:rsidR="00EF6E00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2. Барток Б. Детям. «Наиболее лёгкие пьесы». </w:t>
      </w:r>
    </w:p>
    <w:p w14:paraId="716ADF2A" w14:textId="77777777" w:rsidR="00EF6E00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3. Беркович И. 25 легких пьес: «Украинская мелодия», «Осень в лесу», «Вальс», «Сказка». </w:t>
      </w:r>
    </w:p>
    <w:p w14:paraId="2C0030A4" w14:textId="77777777" w:rsidR="00EF6E00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4. Гедике А. 60 легких пьес для фортепиано, соч.36: «Заинька», «Колыбельная», «Сарабанда», «Танец». </w:t>
      </w:r>
    </w:p>
    <w:p w14:paraId="1E56CA17" w14:textId="77777777" w:rsidR="00EF6E00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5. Гернштейн В. 10 фортепьянных пьес: № 3, 5, 6, 13. 6. </w:t>
      </w:r>
    </w:p>
    <w:p w14:paraId="029384EA" w14:textId="77777777" w:rsidR="00EF6E00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Геталова Т., Визная О. В музыку с радостью. </w:t>
      </w:r>
    </w:p>
    <w:p w14:paraId="705EAD18" w14:textId="77777777" w:rsidR="00EF6E00" w:rsidRPr="00C94F26" w:rsidRDefault="00307F2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6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Кабалевский Д. Избранные пьесы для детей, соч.27: «Ночью на реке», «Вроде вальса». </w:t>
      </w:r>
    </w:p>
    <w:p w14:paraId="7B235260" w14:textId="77777777" w:rsidR="00EF6E00" w:rsidRPr="00C94F26" w:rsidRDefault="00307F2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7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Львов-Компанеец Д. Детский альбом: «Веселая песенка», «Игра», «Раздумье», «Колыбельная». 9. Любарский Н. Сборник лёгких пьес на тему украинских народных песен: «И шумит, и гудит», «Дедушкин рассказ», «Пастушок». </w:t>
      </w:r>
    </w:p>
    <w:p w14:paraId="151C29EF" w14:textId="77777777" w:rsidR="00EF6E00" w:rsidRPr="00C94F26" w:rsidRDefault="00307F2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8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Мясковский Н. 10 очень лёгких пьес для фортепиано: «Веселое настроение», «Беззаботная песенка». </w:t>
      </w:r>
    </w:p>
    <w:p w14:paraId="74816F71" w14:textId="77777777" w:rsidR="00EF6E00" w:rsidRPr="00C94F26" w:rsidRDefault="00307F2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9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Слонов Ю. Пьесы для детей: «Шутливая песенка», «Сказочка», «Кукушка», «Колыбельная». </w:t>
      </w:r>
    </w:p>
    <w:p w14:paraId="249D360B" w14:textId="77777777" w:rsidR="00EF6E00" w:rsidRPr="00C94F26" w:rsidRDefault="00307F2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10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Современная фортепьянная музыка для детей. 1 класс ДМШ. Сост. и ред. Копчевский Н. </w:t>
      </w:r>
    </w:p>
    <w:p w14:paraId="3E2EFE5E" w14:textId="77777777" w:rsidR="007D7CC2" w:rsidRDefault="00307F2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11</w:t>
      </w:r>
      <w:r w:rsidR="003005A0" w:rsidRPr="00C94F26">
        <w:rPr>
          <w:rFonts w:ascii="Times New Roman" w:hAnsi="Times New Roman" w:cs="Times New Roman"/>
          <w:sz w:val="28"/>
          <w:szCs w:val="28"/>
        </w:rPr>
        <w:t>. «Школа юного пианиста» (сост. и р</w:t>
      </w:r>
      <w:r w:rsidR="007D7CC2">
        <w:rPr>
          <w:rFonts w:ascii="Times New Roman" w:hAnsi="Times New Roman" w:cs="Times New Roman"/>
          <w:sz w:val="28"/>
          <w:szCs w:val="28"/>
        </w:rPr>
        <w:t>ед. Криштон Л., Черношеина)</w:t>
      </w:r>
    </w:p>
    <w:p w14:paraId="2BE122BC" w14:textId="77777777" w:rsidR="00EF6E00" w:rsidRPr="00C94F26" w:rsidRDefault="007D7CC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Геталова О., Визная И. «В музыку с радостью», издательство «Композитор», Санкт-Петербург</w:t>
      </w:r>
    </w:p>
    <w:p w14:paraId="76FE3DD1" w14:textId="77777777" w:rsidR="007D7CC2" w:rsidRDefault="007D7CC2" w:rsidP="00B027D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966B9F" w14:textId="77777777" w:rsidR="00EF6E00" w:rsidRPr="00C94F26" w:rsidRDefault="00962AE0" w:rsidP="00B027DE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рекомендуемой методической</w:t>
      </w:r>
      <w:r w:rsidR="00FD1812" w:rsidRPr="00C94F26">
        <w:rPr>
          <w:rFonts w:ascii="Times New Roman" w:hAnsi="Times New Roman" w:cs="Times New Roman"/>
          <w:b/>
          <w:sz w:val="28"/>
          <w:szCs w:val="28"/>
        </w:rPr>
        <w:t xml:space="preserve"> литератур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FD1812" w:rsidRPr="00C94F26">
        <w:rPr>
          <w:rFonts w:ascii="Times New Roman" w:hAnsi="Times New Roman" w:cs="Times New Roman"/>
          <w:b/>
          <w:sz w:val="28"/>
          <w:szCs w:val="28"/>
        </w:rPr>
        <w:t>:</w:t>
      </w:r>
    </w:p>
    <w:p w14:paraId="2FAB6D6F" w14:textId="77777777" w:rsidR="00EF6E00" w:rsidRPr="00C94F26" w:rsidRDefault="003005A0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1. Алексеев А.Д. «Методика обучения игры на фортепиано». Изд-во 3. – М.: Музыка. 1978. </w:t>
      </w:r>
    </w:p>
    <w:p w14:paraId="5E91F76A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2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Баренбойм Л.А. «Вопросы фортепианной педагогики и исполнительства». – Л.: Советский композитор, 1981. </w:t>
      </w:r>
    </w:p>
    <w:p w14:paraId="20CD9146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3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Баренбойм Л.А. «Путь к музицированию». – Л.: Советский композитор, 1979. </w:t>
      </w:r>
    </w:p>
    <w:p w14:paraId="094AF643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4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Браудо И.А. «Артикуляция» - Л., 1973. </w:t>
      </w:r>
    </w:p>
    <w:p w14:paraId="1BD614ED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5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Брянская Ф. «Формирование и развитие навыка игры с листа в первые годы обучения пианиста». – М., Классика-XXI, 2005. </w:t>
      </w:r>
    </w:p>
    <w:p w14:paraId="7EED7E7E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6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Вицинский А.В. «Беседы с пианистами». - М.: Классика-XXI, 2004. </w:t>
      </w:r>
    </w:p>
    <w:p w14:paraId="781AA307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7</w:t>
      </w:r>
      <w:r w:rsidR="003005A0" w:rsidRPr="00C94F26">
        <w:rPr>
          <w:rFonts w:ascii="Times New Roman" w:hAnsi="Times New Roman" w:cs="Times New Roman"/>
          <w:sz w:val="28"/>
          <w:szCs w:val="28"/>
        </w:rPr>
        <w:t>. Коган Г. «Работа пианист</w:t>
      </w:r>
      <w:r w:rsidR="00EF6E00" w:rsidRPr="00C94F26">
        <w:rPr>
          <w:rFonts w:ascii="Times New Roman" w:hAnsi="Times New Roman" w:cs="Times New Roman"/>
          <w:sz w:val="28"/>
          <w:szCs w:val="28"/>
        </w:rPr>
        <w:t xml:space="preserve">а». - М.: Классика-XXI, 2004. 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ED3C1B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8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Коган Г. «У врат мастерства». – М.: Классика-XXI, 2004. </w:t>
      </w:r>
    </w:p>
    <w:p w14:paraId="18279554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9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«Как научить играть на рояле. Первые шаги». -М.: Классика-XXI, 2005. </w:t>
      </w:r>
    </w:p>
    <w:p w14:paraId="41986FDD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10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Кирнарская Д.К. «Музыкальные способности. Таланты – XXI век». 2004. </w:t>
      </w:r>
    </w:p>
    <w:p w14:paraId="10083B8B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11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Коновалов А. «ДоНОТЫши». Курган, 1999. </w:t>
      </w:r>
    </w:p>
    <w:p w14:paraId="26E0F733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Корто А. «О фортепианном искусстве». – М.: Классика –XXI века, 2005. </w:t>
      </w:r>
    </w:p>
    <w:p w14:paraId="1F781FBE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13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Корыхалова Н. «Играем гаммы». – М.:Музыка, 1995. </w:t>
      </w:r>
    </w:p>
    <w:p w14:paraId="5E66890C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14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Кривицкий Д. «Впервые за фортепиано». М., 2001. </w:t>
      </w:r>
    </w:p>
    <w:p w14:paraId="1EA48713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15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Либерман Е.Я. «Работа над фортепианной техникой».- М.: Музыка, 1971 или 3-е издание, Фигаро-центр </w:t>
      </w:r>
    </w:p>
    <w:p w14:paraId="28DEA517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16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Метнер Н.К. «Повседневная работа пианиста и композитора», сост.М. Гурвич, Л. Лукомский. – М., 1979. </w:t>
      </w:r>
    </w:p>
    <w:p w14:paraId="00703E3F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17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Милич Б. «Воспитание ученика-пианиста».-М.: «Кифара», 2002. </w:t>
      </w:r>
    </w:p>
    <w:p w14:paraId="6D10B706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1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8. Нейгауз Г.Г. «Об искусстве фортепианной игры» Издание 5-е. – М.: Музыка, 1987. </w:t>
      </w:r>
    </w:p>
    <w:p w14:paraId="354A4D9A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1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9. Николаев А. «Очерки по истории фортепианной педагогики и теории пианизма». – М.: Музыка, 1980. </w:t>
      </w:r>
    </w:p>
    <w:p w14:paraId="7E8FEC07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20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Тимакин Е.М. «Воспитание пианиста». – М.: Советский композитор, 1989. </w:t>
      </w:r>
    </w:p>
    <w:p w14:paraId="725EB5A3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21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Тимакин Е.М. «Навыки координации в развитии пианиста». – М.: «Советский композитор, 1987. </w:t>
      </w:r>
    </w:p>
    <w:p w14:paraId="366B1A0A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22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Тургенева С., Малюков А. «Пианист- фантазёр». Учебное пособие по развитию творческих наывков. – М.: Композитор, 1987. </w:t>
      </w:r>
    </w:p>
    <w:p w14:paraId="45D2B3CB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23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Шмидт-Шкловская А. «О воспитании пианистических навыков». – М.: Классика-XXI, 2002. </w:t>
      </w:r>
    </w:p>
    <w:p w14:paraId="3F485B7F" w14:textId="77777777" w:rsidR="00EF6E00" w:rsidRPr="00C94F26" w:rsidRDefault="00FD1812" w:rsidP="00B027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24</w:t>
      </w:r>
      <w:r w:rsidR="003005A0" w:rsidRPr="00C94F26">
        <w:rPr>
          <w:rFonts w:ascii="Times New Roman" w:hAnsi="Times New Roman" w:cs="Times New Roman"/>
          <w:sz w:val="28"/>
          <w:szCs w:val="28"/>
        </w:rPr>
        <w:t xml:space="preserve">. Щапов А. «Фортепианный урок в музыкальной школе». – М.: Классика-XXI, 2004. </w:t>
      </w:r>
    </w:p>
    <w:sectPr w:rsidR="00EF6E00" w:rsidRPr="00C94F26" w:rsidSect="00B65CD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120"/>
    <w:multiLevelType w:val="hybridMultilevel"/>
    <w:tmpl w:val="ECFE8F38"/>
    <w:lvl w:ilvl="0" w:tplc="E9D65982">
      <w:start w:val="8"/>
      <w:numFmt w:val="decimal"/>
      <w:lvlText w:val="%1."/>
      <w:lvlJc w:val="left"/>
    </w:lvl>
    <w:lvl w:ilvl="1" w:tplc="305A4356">
      <w:start w:val="1"/>
      <w:numFmt w:val="decimal"/>
      <w:lvlText w:val="%2"/>
      <w:lvlJc w:val="left"/>
    </w:lvl>
    <w:lvl w:ilvl="2" w:tplc="D0620052">
      <w:start w:val="1"/>
      <w:numFmt w:val="bullet"/>
      <w:lvlText w:val="\endash "/>
      <w:lvlJc w:val="left"/>
    </w:lvl>
    <w:lvl w:ilvl="3" w:tplc="86586160">
      <w:start w:val="1"/>
      <w:numFmt w:val="bullet"/>
      <w:lvlText w:val="-"/>
      <w:lvlJc w:val="left"/>
    </w:lvl>
    <w:lvl w:ilvl="4" w:tplc="322AD172">
      <w:numFmt w:val="decimal"/>
      <w:lvlText w:val=""/>
      <w:lvlJc w:val="left"/>
    </w:lvl>
    <w:lvl w:ilvl="5" w:tplc="BFA01746">
      <w:numFmt w:val="decimal"/>
      <w:lvlText w:val=""/>
      <w:lvlJc w:val="left"/>
    </w:lvl>
    <w:lvl w:ilvl="6" w:tplc="4A529174">
      <w:numFmt w:val="decimal"/>
      <w:lvlText w:val=""/>
      <w:lvlJc w:val="left"/>
    </w:lvl>
    <w:lvl w:ilvl="7" w:tplc="7ED4275E">
      <w:numFmt w:val="decimal"/>
      <w:lvlText w:val=""/>
      <w:lvlJc w:val="left"/>
    </w:lvl>
    <w:lvl w:ilvl="8" w:tplc="C40CB79C">
      <w:numFmt w:val="decimal"/>
      <w:lvlText w:val=""/>
      <w:lvlJc w:val="left"/>
    </w:lvl>
  </w:abstractNum>
  <w:abstractNum w:abstractNumId="1" w15:restartNumberingAfterBreak="0">
    <w:nsid w:val="05A23E7A"/>
    <w:multiLevelType w:val="hybridMultilevel"/>
    <w:tmpl w:val="CE02A59C"/>
    <w:lvl w:ilvl="0" w:tplc="C706E6FE">
      <w:start w:val="2"/>
      <w:numFmt w:val="upperRoman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F3F2452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CB5BC3"/>
    <w:multiLevelType w:val="hybridMultilevel"/>
    <w:tmpl w:val="4BA6B8A6"/>
    <w:lvl w:ilvl="0" w:tplc="4D56702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0E3103"/>
    <w:multiLevelType w:val="hybridMultilevel"/>
    <w:tmpl w:val="190A0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06E6A"/>
    <w:multiLevelType w:val="hybridMultilevel"/>
    <w:tmpl w:val="42228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05A0"/>
    <w:rsid w:val="0009218D"/>
    <w:rsid w:val="00095289"/>
    <w:rsid w:val="000C416E"/>
    <w:rsid w:val="00137F45"/>
    <w:rsid w:val="001420C8"/>
    <w:rsid w:val="00245FD3"/>
    <w:rsid w:val="0029446D"/>
    <w:rsid w:val="002972E5"/>
    <w:rsid w:val="003005A0"/>
    <w:rsid w:val="003018A5"/>
    <w:rsid w:val="00307F22"/>
    <w:rsid w:val="00340728"/>
    <w:rsid w:val="0036723F"/>
    <w:rsid w:val="00373F70"/>
    <w:rsid w:val="00392847"/>
    <w:rsid w:val="00395153"/>
    <w:rsid w:val="003A0559"/>
    <w:rsid w:val="003B6D75"/>
    <w:rsid w:val="004517A3"/>
    <w:rsid w:val="00463F0B"/>
    <w:rsid w:val="004A653B"/>
    <w:rsid w:val="004B10AC"/>
    <w:rsid w:val="004E42E8"/>
    <w:rsid w:val="004F4577"/>
    <w:rsid w:val="00511D01"/>
    <w:rsid w:val="00534F8D"/>
    <w:rsid w:val="00543B77"/>
    <w:rsid w:val="00545722"/>
    <w:rsid w:val="005D5D12"/>
    <w:rsid w:val="005F5E14"/>
    <w:rsid w:val="00602E28"/>
    <w:rsid w:val="00616C90"/>
    <w:rsid w:val="00662BF9"/>
    <w:rsid w:val="006703CE"/>
    <w:rsid w:val="006929D7"/>
    <w:rsid w:val="006E17B0"/>
    <w:rsid w:val="006F0FDE"/>
    <w:rsid w:val="007D7CC2"/>
    <w:rsid w:val="007F1C86"/>
    <w:rsid w:val="0081300D"/>
    <w:rsid w:val="008B5B64"/>
    <w:rsid w:val="008D0355"/>
    <w:rsid w:val="008F0070"/>
    <w:rsid w:val="00912772"/>
    <w:rsid w:val="00953597"/>
    <w:rsid w:val="00962AE0"/>
    <w:rsid w:val="00973C57"/>
    <w:rsid w:val="00982831"/>
    <w:rsid w:val="00986315"/>
    <w:rsid w:val="00987521"/>
    <w:rsid w:val="00991FB3"/>
    <w:rsid w:val="00A15607"/>
    <w:rsid w:val="00A33316"/>
    <w:rsid w:val="00A5655C"/>
    <w:rsid w:val="00A65E4B"/>
    <w:rsid w:val="00A91157"/>
    <w:rsid w:val="00AA0DCD"/>
    <w:rsid w:val="00AB4C32"/>
    <w:rsid w:val="00AB79F8"/>
    <w:rsid w:val="00AF2DE2"/>
    <w:rsid w:val="00B027DE"/>
    <w:rsid w:val="00B272CF"/>
    <w:rsid w:val="00B65CD1"/>
    <w:rsid w:val="00B66D23"/>
    <w:rsid w:val="00B92491"/>
    <w:rsid w:val="00BD4383"/>
    <w:rsid w:val="00C55D9B"/>
    <w:rsid w:val="00C94F26"/>
    <w:rsid w:val="00CC0933"/>
    <w:rsid w:val="00CF2C04"/>
    <w:rsid w:val="00D112C0"/>
    <w:rsid w:val="00D20CFB"/>
    <w:rsid w:val="00D21FFC"/>
    <w:rsid w:val="00D700AC"/>
    <w:rsid w:val="00DA45D1"/>
    <w:rsid w:val="00DD60A4"/>
    <w:rsid w:val="00DF4BCF"/>
    <w:rsid w:val="00E32EB5"/>
    <w:rsid w:val="00E46E26"/>
    <w:rsid w:val="00E53A10"/>
    <w:rsid w:val="00EB1057"/>
    <w:rsid w:val="00EC0716"/>
    <w:rsid w:val="00EF6E00"/>
    <w:rsid w:val="00F17F60"/>
    <w:rsid w:val="00F36E52"/>
    <w:rsid w:val="00F75CAC"/>
    <w:rsid w:val="00FB0DC8"/>
    <w:rsid w:val="00FD1812"/>
    <w:rsid w:val="00FD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9BCE4"/>
  <w15:docId w15:val="{141E2869-E2FB-44E4-8B51-5582D258C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7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6E5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E3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B5B64"/>
    <w:pPr>
      <w:ind w:left="720"/>
      <w:contextualSpacing/>
    </w:pPr>
  </w:style>
  <w:style w:type="paragraph" w:customStyle="1" w:styleId="Standard">
    <w:name w:val="Standard"/>
    <w:rsid w:val="00137F45"/>
    <w:pPr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8"/>
      <w:szCs w:val="24"/>
      <w:lang w:eastAsia="zh-CN" w:bidi="hi-IN"/>
    </w:rPr>
  </w:style>
  <w:style w:type="paragraph" w:styleId="a7">
    <w:name w:val="Normal (Web)"/>
    <w:basedOn w:val="a"/>
    <w:uiPriority w:val="99"/>
    <w:unhideWhenUsed/>
    <w:rsid w:val="00AB4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1">
    <w:name w:val="Body 1"/>
    <w:link w:val="Body10"/>
    <w:rsid w:val="0081300D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character" w:customStyle="1" w:styleId="Body10">
    <w:name w:val="Body 1 Знак"/>
    <w:basedOn w:val="a0"/>
    <w:link w:val="Body1"/>
    <w:locked/>
    <w:rsid w:val="0081300D"/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8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13</Pages>
  <Words>3694</Words>
  <Characters>21060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11</cp:revision>
  <cp:lastPrinted>2024-11-01T13:35:00Z</cp:lastPrinted>
  <dcterms:created xsi:type="dcterms:W3CDTF">2022-02-25T13:38:00Z</dcterms:created>
  <dcterms:modified xsi:type="dcterms:W3CDTF">2025-11-21T13:47:00Z</dcterms:modified>
</cp:coreProperties>
</file>